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93" w:rsidRDefault="002B7BE6" w:rsidP="007E7D93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D93">
        <w:rPr>
          <w:sz w:val="28"/>
          <w:szCs w:val="28"/>
        </w:rPr>
        <w:tab/>
      </w:r>
    </w:p>
    <w:p w:rsidR="007E7D93" w:rsidRDefault="007E7D93" w:rsidP="007E7D93">
      <w:pPr>
        <w:rPr>
          <w:sz w:val="28"/>
          <w:szCs w:val="28"/>
        </w:rPr>
      </w:pPr>
    </w:p>
    <w:p w:rsidR="007E7D93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Default="007E7D93" w:rsidP="007E7D93">
      <w:pPr>
        <w:rPr>
          <w:sz w:val="28"/>
          <w:szCs w:val="28"/>
        </w:rPr>
      </w:pPr>
    </w:p>
    <w:p w:rsidR="00E3547B" w:rsidRDefault="00E3547B" w:rsidP="007E7D93">
      <w:pPr>
        <w:rPr>
          <w:sz w:val="28"/>
          <w:szCs w:val="28"/>
        </w:rPr>
      </w:pPr>
    </w:p>
    <w:p w:rsidR="00E3547B" w:rsidRDefault="00E3547B" w:rsidP="007E7D93">
      <w:pPr>
        <w:rPr>
          <w:sz w:val="28"/>
          <w:szCs w:val="28"/>
        </w:rPr>
      </w:pPr>
    </w:p>
    <w:p w:rsidR="007E7D93" w:rsidRDefault="007E7D93" w:rsidP="007E7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E7D93" w:rsidRDefault="007E7D93" w:rsidP="007E7D93">
      <w:pPr>
        <w:jc w:val="center"/>
        <w:rPr>
          <w:sz w:val="28"/>
          <w:szCs w:val="28"/>
        </w:rPr>
      </w:pPr>
    </w:p>
    <w:p w:rsidR="007E7D93" w:rsidRPr="0026323A" w:rsidRDefault="007E7D93" w:rsidP="007E7D93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CA54AD">
        <w:rPr>
          <w:sz w:val="28"/>
          <w:szCs w:val="28"/>
        </w:rPr>
        <w:t>20</w:t>
      </w:r>
      <w:r w:rsidRPr="0026323A">
        <w:rPr>
          <w:sz w:val="28"/>
          <w:szCs w:val="28"/>
        </w:rPr>
        <w:t>»</w:t>
      </w:r>
      <w:r w:rsidR="00CA54AD">
        <w:rPr>
          <w:sz w:val="28"/>
          <w:szCs w:val="28"/>
        </w:rPr>
        <w:t xml:space="preserve"> июня </w:t>
      </w:r>
      <w:r w:rsidRPr="0026323A">
        <w:rPr>
          <w:sz w:val="28"/>
          <w:szCs w:val="28"/>
        </w:rPr>
        <w:t>201</w:t>
      </w:r>
      <w:r w:rsidR="0048603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4AD">
        <w:rPr>
          <w:sz w:val="28"/>
          <w:szCs w:val="28"/>
        </w:rPr>
        <w:t xml:space="preserve">             </w:t>
      </w:r>
      <w:r w:rsidR="007B0CDA">
        <w:rPr>
          <w:sz w:val="28"/>
          <w:szCs w:val="28"/>
        </w:rPr>
        <w:t xml:space="preserve">   </w:t>
      </w:r>
      <w:r w:rsidRPr="0026323A">
        <w:rPr>
          <w:sz w:val="28"/>
          <w:szCs w:val="28"/>
        </w:rPr>
        <w:t xml:space="preserve">№ </w:t>
      </w:r>
      <w:r w:rsidR="00CA54AD">
        <w:rPr>
          <w:sz w:val="28"/>
          <w:szCs w:val="28"/>
        </w:rPr>
        <w:t>745</w:t>
      </w:r>
      <w:r w:rsidRPr="0026323A">
        <w:rPr>
          <w:sz w:val="28"/>
          <w:szCs w:val="28"/>
        </w:rPr>
        <w:t xml:space="preserve"> </w:t>
      </w:r>
    </w:p>
    <w:p w:rsidR="007E7D93" w:rsidRPr="0026323A" w:rsidRDefault="007E7D93" w:rsidP="007E7D93">
      <w:pPr>
        <w:jc w:val="center"/>
        <w:rPr>
          <w:sz w:val="28"/>
          <w:szCs w:val="28"/>
        </w:rPr>
      </w:pPr>
    </w:p>
    <w:p w:rsidR="007E7D93" w:rsidRDefault="007E7D93" w:rsidP="007E7D9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3547B" w:rsidRDefault="00E3547B" w:rsidP="007E7D93">
      <w:pPr>
        <w:jc w:val="center"/>
        <w:rPr>
          <w:sz w:val="28"/>
          <w:szCs w:val="28"/>
        </w:rPr>
      </w:pPr>
    </w:p>
    <w:p w:rsidR="006101AA" w:rsidRDefault="00E3547B" w:rsidP="00C43D5D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несени</w:t>
      </w:r>
      <w:r w:rsidR="006101A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</w:t>
      </w:r>
      <w:r w:rsidR="0063790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постановление администрации города Твери</w:t>
      </w:r>
    </w:p>
    <w:p w:rsidR="00C43D5D" w:rsidRDefault="007E7D93" w:rsidP="00C43D5D">
      <w:pPr>
        <w:autoSpaceDE w:val="0"/>
        <w:autoSpaceDN w:val="0"/>
        <w:adjustRightInd w:val="0"/>
        <w:ind w:left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43D5D">
        <w:rPr>
          <w:b/>
          <w:bCs/>
          <w:color w:val="000000"/>
          <w:sz w:val="28"/>
          <w:szCs w:val="28"/>
        </w:rPr>
        <w:t xml:space="preserve">от </w:t>
      </w:r>
      <w:r w:rsidR="002A630D">
        <w:rPr>
          <w:b/>
          <w:bCs/>
          <w:color w:val="000000"/>
          <w:sz w:val="28"/>
          <w:szCs w:val="28"/>
        </w:rPr>
        <w:t>05</w:t>
      </w:r>
      <w:r w:rsidRPr="00C43D5D">
        <w:rPr>
          <w:b/>
          <w:bCs/>
          <w:color w:val="000000"/>
          <w:sz w:val="28"/>
          <w:szCs w:val="28"/>
        </w:rPr>
        <w:t xml:space="preserve">.05.2017 № </w:t>
      </w:r>
      <w:r w:rsidR="002A630D">
        <w:rPr>
          <w:b/>
          <w:bCs/>
          <w:color w:val="000000"/>
          <w:sz w:val="28"/>
          <w:szCs w:val="28"/>
        </w:rPr>
        <w:t>563</w:t>
      </w:r>
      <w:r w:rsidRPr="00C43D5D">
        <w:rPr>
          <w:b/>
          <w:bCs/>
          <w:color w:val="000000"/>
          <w:sz w:val="28"/>
          <w:szCs w:val="28"/>
        </w:rPr>
        <w:t xml:space="preserve"> «</w:t>
      </w:r>
      <w:r w:rsidR="002B7BE6" w:rsidRPr="00C43D5D">
        <w:rPr>
          <w:b/>
          <w:sz w:val="28"/>
          <w:szCs w:val="28"/>
        </w:rPr>
        <w:t xml:space="preserve">Об утверждении </w:t>
      </w:r>
      <w:r w:rsidR="00C13A3E" w:rsidRPr="00C43D5D">
        <w:rPr>
          <w:b/>
          <w:sz w:val="28"/>
          <w:szCs w:val="28"/>
        </w:rPr>
        <w:t>П</w:t>
      </w:r>
      <w:r w:rsidR="002B7BE6" w:rsidRPr="00C43D5D">
        <w:rPr>
          <w:b/>
          <w:sz w:val="28"/>
          <w:szCs w:val="28"/>
        </w:rPr>
        <w:t xml:space="preserve">орядка </w:t>
      </w:r>
      <w:r w:rsidR="00C43D5D" w:rsidRPr="00C43D5D">
        <w:rPr>
          <w:rFonts w:eastAsiaTheme="minorHAnsi"/>
          <w:b/>
          <w:sz w:val="28"/>
          <w:szCs w:val="28"/>
          <w:lang w:eastAsia="en-US"/>
        </w:rPr>
        <w:t xml:space="preserve">предоставления </w:t>
      </w:r>
    </w:p>
    <w:p w:rsidR="002A630D" w:rsidRPr="002A630D" w:rsidRDefault="00C43D5D" w:rsidP="002A630D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63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субсидий </w:t>
      </w:r>
      <w:r w:rsidR="002A630D" w:rsidRPr="002A63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возмещение части затрат субъектов малого и среднего предпринимательства, связанных с уплатой первого взноса (аванса) </w:t>
      </w:r>
    </w:p>
    <w:p w:rsidR="007E7D93" w:rsidRPr="002A630D" w:rsidRDefault="002A630D" w:rsidP="002A630D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630D">
        <w:rPr>
          <w:rFonts w:ascii="Times New Roman" w:hAnsi="Times New Roman" w:cs="Times New Roman"/>
          <w:bCs/>
          <w:color w:val="000000"/>
          <w:sz w:val="28"/>
          <w:szCs w:val="28"/>
        </w:rPr>
        <w:t>при заключении договора (договоров) лизинга оборудования с российскими лизинговыми организациями</w:t>
      </w:r>
      <w:r w:rsidR="007E7D93" w:rsidRPr="002A630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bookmarkEnd w:id="0"/>
    <w:p w:rsidR="007E7D93" w:rsidRDefault="007E7D93" w:rsidP="007E7D93">
      <w:pPr>
        <w:jc w:val="center"/>
        <w:rPr>
          <w:b/>
          <w:bCs/>
          <w:sz w:val="28"/>
          <w:szCs w:val="28"/>
        </w:rPr>
      </w:pPr>
    </w:p>
    <w:p w:rsidR="002A630D" w:rsidRPr="004B0BC6" w:rsidRDefault="002A630D" w:rsidP="002A630D">
      <w:pPr>
        <w:ind w:firstLine="709"/>
        <w:jc w:val="both"/>
        <w:rPr>
          <w:sz w:val="28"/>
          <w:szCs w:val="28"/>
        </w:rPr>
      </w:pPr>
      <w:r w:rsidRPr="004B0BC6">
        <w:rPr>
          <w:sz w:val="28"/>
          <w:szCs w:val="28"/>
        </w:rPr>
        <w:t xml:space="preserve">Руководствуясь </w:t>
      </w:r>
      <w:hyperlink r:id="rId9" w:history="1">
        <w:r w:rsidRPr="004B0BC6">
          <w:rPr>
            <w:sz w:val="28"/>
            <w:szCs w:val="28"/>
          </w:rPr>
          <w:t>Уставом</w:t>
        </w:r>
      </w:hyperlink>
      <w:r w:rsidRPr="004B0BC6">
        <w:rPr>
          <w:sz w:val="28"/>
          <w:szCs w:val="28"/>
        </w:rPr>
        <w:t xml:space="preserve"> города Твери, в целях предоставления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</w:t>
      </w:r>
    </w:p>
    <w:p w:rsidR="002A630D" w:rsidRPr="004B0BC6" w:rsidRDefault="002A630D" w:rsidP="002A630D">
      <w:pPr>
        <w:jc w:val="both"/>
        <w:rPr>
          <w:color w:val="000000"/>
          <w:sz w:val="28"/>
          <w:szCs w:val="28"/>
        </w:rPr>
      </w:pPr>
    </w:p>
    <w:p w:rsidR="002A630D" w:rsidRPr="004B0BC6" w:rsidRDefault="002A630D" w:rsidP="002A630D">
      <w:pPr>
        <w:jc w:val="center"/>
        <w:rPr>
          <w:bCs/>
          <w:color w:val="000000"/>
          <w:sz w:val="28"/>
          <w:szCs w:val="28"/>
        </w:rPr>
      </w:pPr>
      <w:r w:rsidRPr="004B0BC6">
        <w:rPr>
          <w:bCs/>
          <w:color w:val="000000"/>
          <w:sz w:val="28"/>
          <w:szCs w:val="28"/>
        </w:rPr>
        <w:t>ПОСТАНОВЛЯЮ:</w:t>
      </w:r>
    </w:p>
    <w:p w:rsidR="002A630D" w:rsidRPr="004B0BC6" w:rsidRDefault="002A630D" w:rsidP="002A630D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A630D" w:rsidRPr="00C46532" w:rsidRDefault="00560981" w:rsidP="002A630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1. </w:t>
      </w:r>
      <w:r w:rsidR="002A630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Внести в постановление администрации города Твери от </w:t>
      </w:r>
      <w:r w:rsidR="002A630D">
        <w:rPr>
          <w:rFonts w:ascii="Times New Roman" w:hAnsi="Times New Roman" w:cs="Times New Roman"/>
          <w:b w:val="0"/>
          <w:sz w:val="28"/>
          <w:szCs w:val="28"/>
        </w:rPr>
        <w:t>05.05.2017 № </w:t>
      </w:r>
      <w:r w:rsidR="002A630D" w:rsidRPr="00C46532">
        <w:rPr>
          <w:rFonts w:ascii="Times New Roman" w:hAnsi="Times New Roman" w:cs="Times New Roman"/>
          <w:b w:val="0"/>
          <w:sz w:val="28"/>
          <w:szCs w:val="28"/>
        </w:rPr>
        <w:t>563</w:t>
      </w:r>
      <w:r w:rsidR="002A630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2A630D" w:rsidRPr="00C46532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2A630D">
        <w:rPr>
          <w:rFonts w:ascii="Times New Roman" w:hAnsi="Times New Roman" w:cs="Times New Roman"/>
          <w:b w:val="0"/>
          <w:sz w:val="28"/>
          <w:szCs w:val="28"/>
        </w:rPr>
        <w:t>а</w:t>
      </w:r>
      <w:r w:rsidR="002A630D" w:rsidRPr="00C4653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</w:t>
      </w:r>
      <w:r w:rsidR="002A630D" w:rsidRPr="004B0BC6">
        <w:rPr>
          <w:rFonts w:ascii="Times New Roman" w:hAnsi="Times New Roman" w:cs="Times New Roman"/>
          <w:sz w:val="28"/>
          <w:szCs w:val="28"/>
        </w:rPr>
        <w:t xml:space="preserve"> </w:t>
      </w:r>
      <w:r w:rsidR="002A630D" w:rsidRPr="00C46532">
        <w:rPr>
          <w:rFonts w:ascii="Times New Roman" w:hAnsi="Times New Roman" w:cs="Times New Roman"/>
          <w:b w:val="0"/>
          <w:sz w:val="28"/>
          <w:szCs w:val="28"/>
        </w:rPr>
        <w:t>российскими лизинговыми организациями</w:t>
      </w:r>
      <w:r w:rsidR="002A630D">
        <w:rPr>
          <w:rFonts w:ascii="Times New Roman" w:hAnsi="Times New Roman" w:cs="Times New Roman"/>
          <w:b w:val="0"/>
          <w:sz w:val="28"/>
          <w:szCs w:val="28"/>
        </w:rPr>
        <w:t>» изменение, изложив Приложение к постановлению</w:t>
      </w:r>
      <w:r w:rsidR="002A630D" w:rsidRPr="00C465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630D">
        <w:rPr>
          <w:rFonts w:ascii="Times New Roman" w:hAnsi="Times New Roman" w:cs="Times New Roman"/>
          <w:b w:val="0"/>
          <w:sz w:val="28"/>
          <w:szCs w:val="28"/>
        </w:rPr>
        <w:t>в новой редакции (прилагается).</w:t>
      </w:r>
    </w:p>
    <w:p w:rsidR="002A630D" w:rsidRPr="00C46532" w:rsidRDefault="00560981" w:rsidP="005609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 w:rsidR="002A630D" w:rsidRPr="00C46532">
        <w:rPr>
          <w:sz w:val="28"/>
          <w:szCs w:val="28"/>
        </w:rPr>
        <w:t xml:space="preserve">Настоящее постановление вступает в силу со дня </w:t>
      </w:r>
      <w:r w:rsidR="002A630D" w:rsidRPr="00C46532">
        <w:rPr>
          <w:rFonts w:eastAsiaTheme="minorHAnsi"/>
          <w:sz w:val="28"/>
          <w:szCs w:val="28"/>
          <w:lang w:eastAsia="en-US"/>
        </w:rPr>
        <w:t>официального опубликования.</w:t>
      </w:r>
    </w:p>
    <w:p w:rsidR="002A630D" w:rsidRDefault="002A630D" w:rsidP="002A630D">
      <w:pPr>
        <w:ind w:hanging="142"/>
        <w:jc w:val="both"/>
        <w:rPr>
          <w:sz w:val="28"/>
          <w:szCs w:val="28"/>
        </w:rPr>
      </w:pPr>
    </w:p>
    <w:p w:rsidR="002A630D" w:rsidRDefault="002A630D" w:rsidP="002A630D">
      <w:pPr>
        <w:ind w:hanging="142"/>
        <w:jc w:val="both"/>
        <w:rPr>
          <w:sz w:val="28"/>
          <w:szCs w:val="28"/>
        </w:rPr>
      </w:pPr>
    </w:p>
    <w:p w:rsidR="002A630D" w:rsidRDefault="002A630D" w:rsidP="002A630D">
      <w:pPr>
        <w:ind w:hanging="142"/>
        <w:jc w:val="both"/>
        <w:rPr>
          <w:sz w:val="28"/>
          <w:szCs w:val="28"/>
        </w:rPr>
      </w:pPr>
    </w:p>
    <w:p w:rsidR="002A630D" w:rsidRPr="004B0BC6" w:rsidRDefault="002A630D" w:rsidP="002A630D">
      <w:pPr>
        <w:ind w:hanging="142"/>
        <w:jc w:val="both"/>
        <w:rPr>
          <w:sz w:val="28"/>
          <w:szCs w:val="28"/>
        </w:rPr>
      </w:pPr>
      <w:r w:rsidRPr="004B0BC6">
        <w:rPr>
          <w:sz w:val="28"/>
          <w:szCs w:val="28"/>
        </w:rPr>
        <w:t>Глава города Твери</w:t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  <w:t xml:space="preserve">    А.В. Огоньков</w:t>
      </w:r>
    </w:p>
    <w:p w:rsidR="004B20EC" w:rsidRDefault="004B20EC" w:rsidP="004B20EC">
      <w:pPr>
        <w:ind w:firstLine="709"/>
        <w:jc w:val="both"/>
        <w:rPr>
          <w:sz w:val="28"/>
          <w:szCs w:val="28"/>
        </w:rPr>
      </w:pPr>
    </w:p>
    <w:p w:rsidR="002A630D" w:rsidRDefault="002A630D" w:rsidP="004B20EC">
      <w:pPr>
        <w:ind w:firstLine="709"/>
        <w:jc w:val="both"/>
        <w:rPr>
          <w:sz w:val="28"/>
          <w:szCs w:val="28"/>
        </w:rPr>
      </w:pPr>
    </w:p>
    <w:p w:rsidR="006A3A0F" w:rsidRDefault="006A3A0F" w:rsidP="004B20EC">
      <w:pPr>
        <w:ind w:firstLine="709"/>
        <w:jc w:val="both"/>
        <w:rPr>
          <w:sz w:val="28"/>
          <w:szCs w:val="28"/>
        </w:rPr>
      </w:pPr>
    </w:p>
    <w:p w:rsidR="00C13A3E" w:rsidRPr="00FD7173" w:rsidRDefault="00C13A3E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lastRenderedPageBreak/>
        <w:t>Приложение</w:t>
      </w:r>
    </w:p>
    <w:p w:rsidR="00C13A3E" w:rsidRPr="00FD7173" w:rsidRDefault="00C13A3E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t xml:space="preserve">к </w:t>
      </w:r>
      <w:r w:rsidR="00DF2156">
        <w:rPr>
          <w:sz w:val="28"/>
          <w:szCs w:val="28"/>
        </w:rPr>
        <w:t>п</w:t>
      </w:r>
      <w:r w:rsidRPr="00FD7173">
        <w:rPr>
          <w:sz w:val="28"/>
          <w:szCs w:val="28"/>
        </w:rPr>
        <w:t xml:space="preserve">остановлению администрации </w:t>
      </w:r>
    </w:p>
    <w:p w:rsidR="00C13A3E" w:rsidRPr="00FD7173" w:rsidRDefault="00C13A3E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t>города Твери</w:t>
      </w:r>
    </w:p>
    <w:p w:rsidR="00C13A3E" w:rsidRPr="00FD7173" w:rsidRDefault="00C13A3E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t>от «</w:t>
      </w:r>
      <w:r w:rsidR="00CA54AD">
        <w:rPr>
          <w:sz w:val="28"/>
          <w:szCs w:val="28"/>
        </w:rPr>
        <w:t>20</w:t>
      </w:r>
      <w:r w:rsidRPr="00FD7173">
        <w:rPr>
          <w:sz w:val="28"/>
          <w:szCs w:val="28"/>
        </w:rPr>
        <w:t>»</w:t>
      </w:r>
      <w:r w:rsidR="00CA54AD">
        <w:rPr>
          <w:sz w:val="28"/>
          <w:szCs w:val="28"/>
        </w:rPr>
        <w:t xml:space="preserve"> июня </w:t>
      </w:r>
      <w:r w:rsidRPr="00FD7173">
        <w:rPr>
          <w:sz w:val="28"/>
          <w:szCs w:val="28"/>
        </w:rPr>
        <w:t xml:space="preserve"> 2018 г. № </w:t>
      </w:r>
      <w:r w:rsidR="00CA54AD">
        <w:rPr>
          <w:sz w:val="28"/>
          <w:szCs w:val="28"/>
        </w:rPr>
        <w:t>745</w:t>
      </w:r>
    </w:p>
    <w:p w:rsidR="00C13A3E" w:rsidRPr="00B0150B" w:rsidRDefault="00C13A3E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0150B">
        <w:rPr>
          <w:sz w:val="28"/>
          <w:szCs w:val="28"/>
        </w:rPr>
        <w:t>Приложение</w:t>
      </w:r>
    </w:p>
    <w:p w:rsidR="00C13A3E" w:rsidRPr="00B0150B" w:rsidRDefault="00C13A3E" w:rsidP="00C13A3E">
      <w:pPr>
        <w:pStyle w:val="ConsPlusNormal"/>
        <w:ind w:firstLine="709"/>
        <w:jc w:val="right"/>
        <w:rPr>
          <w:sz w:val="28"/>
          <w:szCs w:val="28"/>
        </w:rPr>
      </w:pPr>
      <w:r w:rsidRPr="00B0150B">
        <w:rPr>
          <w:sz w:val="28"/>
          <w:szCs w:val="28"/>
        </w:rPr>
        <w:t xml:space="preserve">к </w:t>
      </w:r>
      <w:r w:rsidR="00413BB6">
        <w:rPr>
          <w:sz w:val="28"/>
          <w:szCs w:val="28"/>
        </w:rPr>
        <w:t>п</w:t>
      </w:r>
      <w:r w:rsidRPr="00B0150B">
        <w:rPr>
          <w:sz w:val="28"/>
          <w:szCs w:val="28"/>
        </w:rPr>
        <w:t>остановлению администрации</w:t>
      </w:r>
    </w:p>
    <w:p w:rsidR="00C13A3E" w:rsidRPr="00B0150B" w:rsidRDefault="00C13A3E" w:rsidP="00C13A3E">
      <w:pPr>
        <w:pStyle w:val="ConsPlusNormal"/>
        <w:ind w:firstLine="709"/>
        <w:jc w:val="right"/>
        <w:rPr>
          <w:sz w:val="28"/>
          <w:szCs w:val="28"/>
        </w:rPr>
      </w:pPr>
      <w:r w:rsidRPr="00B0150B">
        <w:rPr>
          <w:sz w:val="28"/>
          <w:szCs w:val="28"/>
        </w:rPr>
        <w:t>города Твери</w:t>
      </w:r>
    </w:p>
    <w:p w:rsidR="00C13A3E" w:rsidRPr="00B0150B" w:rsidRDefault="00C13A3E" w:rsidP="00C13A3E">
      <w:pPr>
        <w:pStyle w:val="ConsPlusNormal"/>
        <w:ind w:firstLine="709"/>
        <w:jc w:val="right"/>
        <w:rPr>
          <w:sz w:val="28"/>
          <w:szCs w:val="28"/>
        </w:rPr>
      </w:pPr>
      <w:r w:rsidRPr="00B0150B">
        <w:rPr>
          <w:sz w:val="28"/>
          <w:szCs w:val="28"/>
        </w:rPr>
        <w:t xml:space="preserve">от </w:t>
      </w:r>
      <w:r w:rsidR="002A630D">
        <w:rPr>
          <w:sz w:val="28"/>
          <w:szCs w:val="28"/>
        </w:rPr>
        <w:t>05</w:t>
      </w:r>
      <w:r>
        <w:rPr>
          <w:sz w:val="28"/>
          <w:szCs w:val="28"/>
        </w:rPr>
        <w:t>.05.</w:t>
      </w:r>
      <w:r w:rsidRPr="00B0150B">
        <w:rPr>
          <w:sz w:val="28"/>
          <w:szCs w:val="28"/>
        </w:rPr>
        <w:t xml:space="preserve">2017 № </w:t>
      </w:r>
      <w:r w:rsidR="002A630D">
        <w:rPr>
          <w:sz w:val="28"/>
          <w:szCs w:val="28"/>
        </w:rPr>
        <w:t>563</w:t>
      </w:r>
    </w:p>
    <w:p w:rsidR="00401E3F" w:rsidRDefault="00401E3F" w:rsidP="00C13A3E">
      <w:pPr>
        <w:pStyle w:val="ConsPlusNormal"/>
        <w:ind w:firstLine="709"/>
        <w:jc w:val="both"/>
        <w:rPr>
          <w:sz w:val="28"/>
          <w:szCs w:val="28"/>
        </w:rPr>
      </w:pPr>
    </w:p>
    <w:p w:rsidR="00401E3F" w:rsidRDefault="00401E3F" w:rsidP="00C13A3E">
      <w:pPr>
        <w:pStyle w:val="ConsPlusNormal"/>
        <w:ind w:firstLine="709"/>
        <w:jc w:val="both"/>
        <w:rPr>
          <w:sz w:val="28"/>
          <w:szCs w:val="28"/>
        </w:rPr>
      </w:pPr>
    </w:p>
    <w:p w:rsidR="00401E3F" w:rsidRPr="00B0150B" w:rsidRDefault="00401E3F" w:rsidP="00C13A3E">
      <w:pPr>
        <w:pStyle w:val="ConsPlusNormal"/>
        <w:ind w:firstLine="709"/>
        <w:jc w:val="both"/>
        <w:rPr>
          <w:sz w:val="28"/>
          <w:szCs w:val="28"/>
        </w:rPr>
      </w:pPr>
    </w:p>
    <w:p w:rsidR="00C13A3E" w:rsidRPr="00151AB7" w:rsidRDefault="00C13A3E" w:rsidP="00C13A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151AB7">
        <w:rPr>
          <w:rFonts w:ascii="Times New Roman" w:hAnsi="Times New Roman" w:cs="Times New Roman"/>
          <w:sz w:val="28"/>
          <w:szCs w:val="28"/>
        </w:rPr>
        <w:t>ПОРЯДОК</w:t>
      </w:r>
    </w:p>
    <w:p w:rsidR="002A630D" w:rsidRPr="00151AB7" w:rsidRDefault="002A630D" w:rsidP="002A630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AB7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</w:t>
      </w:r>
    </w:p>
    <w:p w:rsidR="002A630D" w:rsidRPr="00151AB7" w:rsidRDefault="002A630D" w:rsidP="002A630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AB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связанных</w:t>
      </w:r>
    </w:p>
    <w:p w:rsidR="002A630D" w:rsidRPr="00151AB7" w:rsidRDefault="002A630D" w:rsidP="002A630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AB7">
        <w:rPr>
          <w:rFonts w:ascii="Times New Roman" w:hAnsi="Times New Roman" w:cs="Times New Roman"/>
          <w:sz w:val="28"/>
          <w:szCs w:val="28"/>
        </w:rPr>
        <w:t>с уплатой первого взноса (аванса) при заключении договора</w:t>
      </w:r>
    </w:p>
    <w:p w:rsidR="002A630D" w:rsidRPr="00151AB7" w:rsidRDefault="002A630D" w:rsidP="002A630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AB7">
        <w:rPr>
          <w:rFonts w:ascii="Times New Roman" w:hAnsi="Times New Roman" w:cs="Times New Roman"/>
          <w:sz w:val="28"/>
          <w:szCs w:val="28"/>
        </w:rPr>
        <w:t>(договоров) лизинга оборудования с российскими</w:t>
      </w:r>
    </w:p>
    <w:p w:rsidR="00C13A3E" w:rsidRDefault="002A630D" w:rsidP="002A630D">
      <w:pPr>
        <w:ind w:firstLine="709"/>
        <w:jc w:val="center"/>
        <w:rPr>
          <w:sz w:val="28"/>
          <w:szCs w:val="28"/>
        </w:rPr>
      </w:pPr>
      <w:r w:rsidRPr="00151AB7">
        <w:rPr>
          <w:b/>
          <w:sz w:val="28"/>
          <w:szCs w:val="28"/>
        </w:rPr>
        <w:t>лизинговыми организациями</w:t>
      </w:r>
    </w:p>
    <w:p w:rsidR="00DB77E5" w:rsidRDefault="00DB77E5" w:rsidP="00C13A3E">
      <w:pPr>
        <w:ind w:firstLine="709"/>
        <w:rPr>
          <w:sz w:val="28"/>
          <w:szCs w:val="28"/>
        </w:rPr>
      </w:pPr>
    </w:p>
    <w:p w:rsidR="00401E3F" w:rsidRPr="00B0150B" w:rsidRDefault="00401E3F" w:rsidP="00C13A3E">
      <w:pPr>
        <w:ind w:firstLine="709"/>
        <w:rPr>
          <w:sz w:val="28"/>
          <w:szCs w:val="28"/>
        </w:rPr>
      </w:pPr>
    </w:p>
    <w:p w:rsidR="00C13A3E" w:rsidRDefault="00C13A3E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0150B">
        <w:rPr>
          <w:sz w:val="28"/>
          <w:szCs w:val="28"/>
        </w:rPr>
        <w:t>I. Общие положения</w:t>
      </w:r>
    </w:p>
    <w:p w:rsidR="00DB77E5" w:rsidRPr="00B0150B" w:rsidRDefault="00DB77E5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Pr="00B0150B" w:rsidRDefault="00560981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DF2156" w:rsidRPr="00DF2156">
        <w:rPr>
          <w:sz w:val="28"/>
          <w:szCs w:val="28"/>
        </w:rPr>
        <w:t xml:space="preserve">Настоящий Порядок предоставления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</w:t>
      </w:r>
      <w:r w:rsidR="00C13A3E" w:rsidRPr="00B0150B">
        <w:rPr>
          <w:sz w:val="28"/>
          <w:szCs w:val="28"/>
        </w:rPr>
        <w:t xml:space="preserve">(далее - Порядок), разработан в соответствии с требованиями </w:t>
      </w:r>
      <w:hyperlink r:id="rId10" w:history="1">
        <w:r w:rsidR="00C13A3E" w:rsidRPr="00B0150B">
          <w:rPr>
            <w:sz w:val="28"/>
            <w:szCs w:val="28"/>
          </w:rPr>
          <w:t>статьи 78</w:t>
        </w:r>
      </w:hyperlink>
      <w:r w:rsidR="00C13A3E" w:rsidRPr="00B0150B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="00C13A3E" w:rsidRPr="00B0150B">
          <w:rPr>
            <w:sz w:val="28"/>
            <w:szCs w:val="28"/>
          </w:rPr>
          <w:t>законом</w:t>
        </w:r>
      </w:hyperlink>
      <w:r w:rsidR="00C13A3E" w:rsidRPr="00B0150B">
        <w:rPr>
          <w:sz w:val="28"/>
          <w:szCs w:val="28"/>
        </w:rPr>
        <w:t xml:space="preserve"> от 24.07.2007 №</w:t>
      </w:r>
      <w:r w:rsidR="00FC2303">
        <w:rPr>
          <w:sz w:val="28"/>
          <w:szCs w:val="28"/>
        </w:rPr>
        <w:t> </w:t>
      </w:r>
      <w:r w:rsidR="00C13A3E" w:rsidRPr="00B0150B">
        <w:rPr>
          <w:sz w:val="28"/>
          <w:szCs w:val="28"/>
        </w:rPr>
        <w:t xml:space="preserve">209-ФЗ «О развитии малого и среднего предпринимательства в Российской Федерации» (далее - Федеральный закон </w:t>
      </w:r>
      <w:r w:rsidR="00FC2303">
        <w:rPr>
          <w:sz w:val="28"/>
          <w:szCs w:val="28"/>
        </w:rPr>
        <w:t xml:space="preserve"> </w:t>
      </w:r>
      <w:r w:rsidR="00C13A3E" w:rsidRPr="00B0150B">
        <w:rPr>
          <w:sz w:val="28"/>
          <w:szCs w:val="28"/>
        </w:rPr>
        <w:t>№</w:t>
      </w:r>
      <w:r w:rsidR="00FC2303">
        <w:rPr>
          <w:sz w:val="28"/>
          <w:szCs w:val="28"/>
        </w:rPr>
        <w:t> </w:t>
      </w:r>
      <w:r w:rsidR="00C13A3E" w:rsidRPr="00B0150B">
        <w:rPr>
          <w:sz w:val="28"/>
          <w:szCs w:val="28"/>
        </w:rPr>
        <w:t>209-</w:t>
      </w:r>
      <w:r w:rsidR="00FC2303">
        <w:rPr>
          <w:sz w:val="28"/>
          <w:szCs w:val="28"/>
        </w:rPr>
        <w:t>Ф</w:t>
      </w:r>
      <w:r w:rsidR="00C13A3E" w:rsidRPr="00B0150B">
        <w:rPr>
          <w:sz w:val="28"/>
          <w:szCs w:val="28"/>
        </w:rPr>
        <w:t xml:space="preserve">З) </w:t>
      </w:r>
      <w:r w:rsidR="00DF2156" w:rsidRPr="00DF2156">
        <w:rPr>
          <w:sz w:val="28"/>
          <w:szCs w:val="28"/>
        </w:rPr>
        <w:t>и определяет механизм предоставления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</w:t>
      </w:r>
      <w:r w:rsidR="00C13A3E" w:rsidRPr="00B0150B">
        <w:rPr>
          <w:sz w:val="28"/>
          <w:szCs w:val="28"/>
        </w:rPr>
        <w:t xml:space="preserve"> (далее </w:t>
      </w:r>
      <w:r w:rsidR="00F66172">
        <w:rPr>
          <w:sz w:val="28"/>
          <w:szCs w:val="28"/>
        </w:rPr>
        <w:t xml:space="preserve">также </w:t>
      </w:r>
      <w:r w:rsidR="00C13A3E" w:rsidRPr="00B0150B">
        <w:rPr>
          <w:sz w:val="28"/>
          <w:szCs w:val="28"/>
        </w:rPr>
        <w:t>- Субсидии).</w:t>
      </w:r>
    </w:p>
    <w:p w:rsidR="00C13A3E" w:rsidRPr="00B43E00" w:rsidRDefault="00560981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2" w:name="P44"/>
      <w:bookmarkEnd w:id="2"/>
      <w:r>
        <w:rPr>
          <w:sz w:val="28"/>
          <w:szCs w:val="28"/>
        </w:rPr>
        <w:t>1.2. </w:t>
      </w:r>
      <w:r w:rsidR="002A630D" w:rsidRPr="0040314F">
        <w:rPr>
          <w:sz w:val="28"/>
          <w:szCs w:val="28"/>
        </w:rPr>
        <w:t>Целью предоставления Субсидий является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</w:t>
      </w:r>
      <w:r w:rsidR="00C13A3E" w:rsidRPr="00B43E00">
        <w:rPr>
          <w:sz w:val="28"/>
          <w:szCs w:val="28"/>
        </w:rPr>
        <w:t>.</w:t>
      </w:r>
    </w:p>
    <w:p w:rsidR="00C13A3E" w:rsidRPr="00B43E00" w:rsidRDefault="00560981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C13A3E" w:rsidRPr="00B0150B">
        <w:rPr>
          <w:sz w:val="28"/>
          <w:szCs w:val="28"/>
        </w:rPr>
        <w:t xml:space="preserve">Для целей настоящего Порядка оборудованием признаются оборудование, устройства, механизмы (за исключением автомобилей и воздушных судов), станки, приборы, аппараты, агрегаты, установки, машины, </w:t>
      </w:r>
      <w:r w:rsidR="00C13A3E" w:rsidRPr="00B43E00">
        <w:rPr>
          <w:sz w:val="28"/>
          <w:szCs w:val="28"/>
        </w:rPr>
        <w:t xml:space="preserve">относящиеся к четвертой и выше амортизационным группам </w:t>
      </w:r>
      <w:hyperlink r:id="rId12" w:history="1">
        <w:r w:rsidR="00C13A3E" w:rsidRPr="00B43E00">
          <w:rPr>
            <w:sz w:val="28"/>
            <w:szCs w:val="28"/>
          </w:rPr>
          <w:t>Классификации</w:t>
        </w:r>
      </w:hyperlink>
      <w:r w:rsidR="00C13A3E" w:rsidRPr="00B43E00">
        <w:rPr>
          <w:sz w:val="28"/>
          <w:szCs w:val="28"/>
        </w:rPr>
        <w:t xml:space="preserve"> основных средств, включаемых в амортизационные группы, утвержденной </w:t>
      </w:r>
      <w:r w:rsidR="00B542D8">
        <w:rPr>
          <w:sz w:val="28"/>
          <w:szCs w:val="28"/>
        </w:rPr>
        <w:t>п</w:t>
      </w:r>
      <w:r w:rsidR="00C13A3E" w:rsidRPr="00B43E00">
        <w:rPr>
          <w:sz w:val="28"/>
          <w:szCs w:val="28"/>
        </w:rPr>
        <w:t>остановлением Правительства Российской Федерации от 01.01.2002 № 1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2A630D" w:rsidRPr="003E5EF6" w:rsidRDefault="00560981" w:rsidP="00DF21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1.4. </w:t>
      </w:r>
      <w:r w:rsidR="002A630D" w:rsidRPr="006F595A">
        <w:rPr>
          <w:sz w:val="28"/>
          <w:szCs w:val="28"/>
        </w:rPr>
        <w:t xml:space="preserve">Субсидии предоставляются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организациями, с даты заключения </w:t>
      </w:r>
      <w:r w:rsidR="00F467F2">
        <w:rPr>
          <w:sz w:val="28"/>
          <w:szCs w:val="28"/>
        </w:rPr>
        <w:t xml:space="preserve">(которого) </w:t>
      </w:r>
      <w:r w:rsidR="002A630D" w:rsidRPr="006F595A">
        <w:rPr>
          <w:sz w:val="28"/>
          <w:szCs w:val="28"/>
        </w:rPr>
        <w:t xml:space="preserve">которых прошло не более трех лет на дату подачи </w:t>
      </w:r>
      <w:r w:rsidR="00B542D8">
        <w:rPr>
          <w:sz w:val="28"/>
          <w:szCs w:val="28"/>
        </w:rPr>
        <w:t>з</w:t>
      </w:r>
      <w:r w:rsidR="00DF2156" w:rsidRPr="00DF2156">
        <w:rPr>
          <w:sz w:val="28"/>
          <w:szCs w:val="28"/>
        </w:rPr>
        <w:t>аяв</w:t>
      </w:r>
      <w:r w:rsidR="00DF2156">
        <w:rPr>
          <w:sz w:val="28"/>
          <w:szCs w:val="28"/>
        </w:rPr>
        <w:t xml:space="preserve">ки </w:t>
      </w:r>
      <w:r w:rsidR="00B542D8">
        <w:rPr>
          <w:sz w:val="28"/>
          <w:szCs w:val="28"/>
        </w:rPr>
        <w:t>на предоставление С</w:t>
      </w:r>
      <w:r w:rsidR="00DF2156" w:rsidRPr="00DF2156">
        <w:rPr>
          <w:sz w:val="28"/>
          <w:szCs w:val="28"/>
        </w:rPr>
        <w:t>убсидий</w:t>
      </w:r>
      <w:r w:rsidR="00DF2156">
        <w:rPr>
          <w:sz w:val="28"/>
          <w:szCs w:val="28"/>
        </w:rPr>
        <w:t xml:space="preserve"> </w:t>
      </w:r>
      <w:r w:rsidR="002A630D" w:rsidRPr="00B0150B">
        <w:rPr>
          <w:sz w:val="28"/>
          <w:szCs w:val="28"/>
        </w:rPr>
        <w:t>(далее - Заявка</w:t>
      </w:r>
      <w:r w:rsidR="002A630D" w:rsidRPr="003E5EF6">
        <w:rPr>
          <w:sz w:val="28"/>
          <w:szCs w:val="28"/>
        </w:rPr>
        <w:t>).</w:t>
      </w:r>
      <w:r w:rsidR="000F41C5" w:rsidRPr="003E5EF6">
        <w:rPr>
          <w:sz w:val="28"/>
          <w:szCs w:val="28"/>
        </w:rPr>
        <w:t xml:space="preserve"> Заявка заполняется по форме согласно</w:t>
      </w:r>
      <w:r w:rsidR="000F41C5" w:rsidRPr="003E5EF6">
        <w:t xml:space="preserve"> </w:t>
      </w:r>
      <w:r w:rsidR="000F41C5" w:rsidRPr="003E5EF6">
        <w:rPr>
          <w:sz w:val="28"/>
          <w:szCs w:val="28"/>
        </w:rPr>
        <w:t xml:space="preserve">приложению  к настоящему Порядку </w:t>
      </w:r>
    </w:p>
    <w:p w:rsidR="00717F9D" w:rsidRPr="003E5EF6" w:rsidRDefault="00717F9D" w:rsidP="00DF2156">
      <w:pPr>
        <w:pStyle w:val="ConsPlusNormal"/>
        <w:ind w:firstLine="709"/>
        <w:jc w:val="both"/>
        <w:rPr>
          <w:sz w:val="28"/>
          <w:szCs w:val="28"/>
        </w:rPr>
      </w:pPr>
      <w:r w:rsidRPr="003E5EF6">
        <w:rPr>
          <w:sz w:val="28"/>
          <w:szCs w:val="28"/>
        </w:rPr>
        <w:t>В случае если договор лизинга содержит обязательства в иностранной валюте, расчет суммы расходов  производится исходя из курса рубля по отношению к иностранной валюте, установленного Центральным банком Российской Федерации на дату осуществления затрат.</w:t>
      </w:r>
    </w:p>
    <w:p w:rsidR="00C13A3E" w:rsidRPr="00B43E00" w:rsidRDefault="002A630D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1.5.</w:t>
      </w:r>
      <w:r w:rsidR="00560981">
        <w:rPr>
          <w:sz w:val="28"/>
          <w:szCs w:val="28"/>
        </w:rPr>
        <w:t> </w:t>
      </w:r>
      <w:r w:rsidRPr="006F595A">
        <w:rPr>
          <w:sz w:val="28"/>
          <w:szCs w:val="28"/>
        </w:rPr>
        <w:t>Предметом договора</w:t>
      </w:r>
      <w:r w:rsidR="00007035">
        <w:rPr>
          <w:sz w:val="28"/>
          <w:szCs w:val="28"/>
        </w:rPr>
        <w:t xml:space="preserve"> (договоров)</w:t>
      </w:r>
      <w:r w:rsidRPr="006F595A">
        <w:rPr>
          <w:sz w:val="28"/>
          <w:szCs w:val="28"/>
        </w:rPr>
        <w:t xml:space="preserve"> лизинга должно быть Оборудование, </w:t>
      </w:r>
      <w:r w:rsidRPr="0040314F">
        <w:rPr>
          <w:sz w:val="28"/>
          <w:szCs w:val="28"/>
        </w:rPr>
        <w:t xml:space="preserve">имеющее год выпуска не более трех лет на дату подачи </w:t>
      </w:r>
      <w:r>
        <w:rPr>
          <w:sz w:val="28"/>
          <w:szCs w:val="28"/>
        </w:rPr>
        <w:t>Заявки</w:t>
      </w:r>
      <w:r w:rsidRPr="00B43E00">
        <w:rPr>
          <w:sz w:val="28"/>
          <w:szCs w:val="28"/>
        </w:rPr>
        <w:t>.</w:t>
      </w:r>
    </w:p>
    <w:p w:rsidR="00C13A3E" w:rsidRPr="00B0150B" w:rsidRDefault="00560981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C13A3E" w:rsidRPr="00B0150B">
        <w:rPr>
          <w:sz w:val="28"/>
          <w:szCs w:val="28"/>
        </w:rPr>
        <w:t xml:space="preserve">Предоставление субъектам малого и среднего предпринимательства Субсидии осуществляется </w:t>
      </w:r>
      <w:r w:rsidR="00C13A3E">
        <w:rPr>
          <w:sz w:val="28"/>
          <w:szCs w:val="28"/>
        </w:rPr>
        <w:t xml:space="preserve">департаментом экономического развития </w:t>
      </w:r>
      <w:r w:rsidR="00C13A3E" w:rsidRPr="00B0150B">
        <w:rPr>
          <w:sz w:val="28"/>
          <w:szCs w:val="28"/>
        </w:rPr>
        <w:t>администраци</w:t>
      </w:r>
      <w:r w:rsidR="00FA42E6">
        <w:rPr>
          <w:sz w:val="28"/>
          <w:szCs w:val="28"/>
        </w:rPr>
        <w:t>и</w:t>
      </w:r>
      <w:r w:rsidR="00C13A3E" w:rsidRPr="00B0150B">
        <w:rPr>
          <w:sz w:val="28"/>
          <w:szCs w:val="28"/>
        </w:rPr>
        <w:t xml:space="preserve"> города Твери (далее - </w:t>
      </w:r>
      <w:r w:rsidR="00C13A3E">
        <w:rPr>
          <w:sz w:val="28"/>
          <w:szCs w:val="28"/>
        </w:rPr>
        <w:t>Департамент</w:t>
      </w:r>
      <w:r w:rsidR="00C13A3E" w:rsidRPr="00B0150B">
        <w:rPr>
          <w:sz w:val="28"/>
          <w:szCs w:val="28"/>
        </w:rPr>
        <w:t>) в пределах бюджетных ассигнований, предусмотренных в бюджете города Твери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C13A3E" w:rsidRPr="00E90B09" w:rsidRDefault="00560981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3" w:name="P49"/>
      <w:bookmarkEnd w:id="3"/>
      <w:r>
        <w:rPr>
          <w:sz w:val="28"/>
          <w:szCs w:val="28"/>
        </w:rPr>
        <w:t>1.7. </w:t>
      </w:r>
      <w:r w:rsidR="00C13A3E" w:rsidRPr="00E90B09">
        <w:rPr>
          <w:sz w:val="28"/>
          <w:szCs w:val="28"/>
        </w:rPr>
        <w:t>Получателями Субсидий являются субъекты малого и среднего предпринимательства (далее - Получатели субсидии), соответствующие следующим категориям и критериям:</w:t>
      </w:r>
    </w:p>
    <w:p w:rsidR="00C13A3E" w:rsidRPr="00E90B09" w:rsidRDefault="00560981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13A3E" w:rsidRPr="00E90B09">
        <w:rPr>
          <w:sz w:val="28"/>
          <w:szCs w:val="28"/>
        </w:rPr>
        <w:t xml:space="preserve">Получатель субсидии относится к категории субъекта малого и среднего предпринимательства в соответствии с требованиями </w:t>
      </w:r>
      <w:hyperlink r:id="rId13" w:history="1">
        <w:r w:rsidR="00C13A3E" w:rsidRPr="00E90B09">
          <w:rPr>
            <w:sz w:val="28"/>
            <w:szCs w:val="28"/>
          </w:rPr>
          <w:t>статьи 4</w:t>
        </w:r>
      </w:hyperlink>
      <w:r w:rsidR="00C13A3E" w:rsidRPr="00E90B09">
        <w:rPr>
          <w:sz w:val="28"/>
          <w:szCs w:val="28"/>
        </w:rPr>
        <w:t xml:space="preserve"> Федерального закона № 209-ФЗ и сведения о нем внесены в единый реестр субъектов малого и среднего предпринимательства;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>-</w:t>
      </w:r>
      <w:r w:rsidR="00560981">
        <w:rPr>
          <w:sz w:val="28"/>
          <w:szCs w:val="28"/>
        </w:rPr>
        <w:t> </w:t>
      </w:r>
      <w:r w:rsidRPr="00E90B09">
        <w:rPr>
          <w:sz w:val="28"/>
          <w:szCs w:val="28"/>
        </w:rPr>
        <w:t>Получатель субсидии зарегистрирован в установленном порядке в налоговом органе в городе Твери и осуществляет свою деятельность на территории города Твери;</w:t>
      </w:r>
    </w:p>
    <w:p w:rsidR="00C13A3E" w:rsidRPr="00E90B09" w:rsidRDefault="00560981" w:rsidP="00560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2A630D" w:rsidRPr="0040314F">
        <w:rPr>
          <w:sz w:val="28"/>
          <w:szCs w:val="28"/>
        </w:rPr>
        <w:t>Получатель субсидии произвел затраты, связанные с уплатой первого взноса (аванса) при заключении договора (договоров) лизинга с российскими лизинговыми организациями</w:t>
      </w:r>
      <w:r w:rsidR="00B34FA5">
        <w:rPr>
          <w:sz w:val="28"/>
          <w:szCs w:val="28"/>
        </w:rPr>
        <w:t xml:space="preserve">, </w:t>
      </w:r>
      <w:r w:rsidR="00B34FA5" w:rsidRPr="003E5EF6">
        <w:rPr>
          <w:sz w:val="28"/>
          <w:szCs w:val="28"/>
        </w:rPr>
        <w:t xml:space="preserve">с даты заключения </w:t>
      </w:r>
      <w:r w:rsidR="00F467F2" w:rsidRPr="003E5EF6">
        <w:rPr>
          <w:sz w:val="28"/>
          <w:szCs w:val="28"/>
        </w:rPr>
        <w:t xml:space="preserve"> которого (</w:t>
      </w:r>
      <w:r w:rsidR="00B34FA5" w:rsidRPr="003E5EF6">
        <w:rPr>
          <w:sz w:val="28"/>
          <w:szCs w:val="28"/>
        </w:rPr>
        <w:t>которых</w:t>
      </w:r>
      <w:r w:rsidR="00F467F2" w:rsidRPr="003E5EF6">
        <w:rPr>
          <w:sz w:val="28"/>
          <w:szCs w:val="28"/>
        </w:rPr>
        <w:t>)</w:t>
      </w:r>
      <w:r w:rsidR="00B34FA5" w:rsidRPr="003E5EF6">
        <w:rPr>
          <w:sz w:val="28"/>
          <w:szCs w:val="28"/>
        </w:rPr>
        <w:t xml:space="preserve"> прошло не более трех лет на дату подачи Заявки</w:t>
      </w:r>
      <w:r w:rsidR="002A630D" w:rsidRPr="003E5EF6">
        <w:rPr>
          <w:sz w:val="28"/>
          <w:szCs w:val="28"/>
        </w:rPr>
        <w:t>,</w:t>
      </w:r>
      <w:r w:rsidR="002A630D" w:rsidRPr="0040314F">
        <w:rPr>
          <w:sz w:val="28"/>
          <w:szCs w:val="28"/>
        </w:rPr>
        <w:t xml:space="preserve"> предметом которого (которых) является Оборудование, имеющее год выпуска не более трех лет на дату подачи Заявки</w:t>
      </w:r>
      <w:r w:rsidR="00C13A3E" w:rsidRPr="00E90B09">
        <w:rPr>
          <w:sz w:val="28"/>
          <w:szCs w:val="28"/>
        </w:rPr>
        <w:t>;</w:t>
      </w:r>
      <w:proofErr w:type="gramEnd"/>
    </w:p>
    <w:p w:rsidR="00C13A3E" w:rsidRPr="00E90B09" w:rsidRDefault="00560981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13A3E" w:rsidRPr="00E90B09">
        <w:rPr>
          <w:sz w:val="28"/>
          <w:szCs w:val="28"/>
        </w:rPr>
        <w:t xml:space="preserve">Получатель субсидии не относится к субъектам малого и среднего предпринимательства, указанным в </w:t>
      </w:r>
      <w:hyperlink r:id="rId14" w:history="1">
        <w:r w:rsidR="00C13A3E" w:rsidRPr="00E90B09">
          <w:rPr>
            <w:sz w:val="28"/>
            <w:szCs w:val="28"/>
          </w:rPr>
          <w:t>частях 3</w:t>
        </w:r>
      </w:hyperlink>
      <w:r w:rsidR="00C13A3E" w:rsidRPr="00E90B09">
        <w:rPr>
          <w:sz w:val="28"/>
          <w:szCs w:val="28"/>
        </w:rPr>
        <w:t xml:space="preserve">, </w:t>
      </w:r>
      <w:hyperlink r:id="rId15" w:history="1">
        <w:r w:rsidR="00C13A3E" w:rsidRPr="00E90B09">
          <w:rPr>
            <w:sz w:val="28"/>
            <w:szCs w:val="28"/>
          </w:rPr>
          <w:t>4 статьи 14</w:t>
        </w:r>
      </w:hyperlink>
      <w:r w:rsidR="00C13A3E" w:rsidRPr="00E90B09">
        <w:rPr>
          <w:sz w:val="28"/>
          <w:szCs w:val="28"/>
        </w:rPr>
        <w:t xml:space="preserve"> Федерального закона </w:t>
      </w:r>
      <w:r w:rsidR="00C13A3E" w:rsidRPr="00E90B09">
        <w:rPr>
          <w:sz w:val="28"/>
          <w:szCs w:val="28"/>
        </w:rPr>
        <w:br/>
        <w:t>№ 209-ФЗ;</w:t>
      </w:r>
    </w:p>
    <w:p w:rsidR="00C13A3E" w:rsidRPr="00E90B09" w:rsidRDefault="00560981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13A3E" w:rsidRPr="00E90B09">
        <w:rPr>
          <w:sz w:val="28"/>
          <w:szCs w:val="28"/>
        </w:rPr>
        <w:t xml:space="preserve">Получатель субсидии осуществляет деятельность в сфере производства товаров (работ, услуг), за исключением основных видов деятельности, включенных в </w:t>
      </w:r>
      <w:hyperlink r:id="rId16" w:history="1">
        <w:r w:rsidR="00C13A3E" w:rsidRPr="00E90B09">
          <w:rPr>
            <w:sz w:val="28"/>
            <w:szCs w:val="28"/>
          </w:rPr>
          <w:t>разделы G</w:t>
        </w:r>
      </w:hyperlink>
      <w:r w:rsidR="00C13A3E" w:rsidRPr="00E90B09">
        <w:rPr>
          <w:sz w:val="28"/>
          <w:szCs w:val="28"/>
        </w:rPr>
        <w:t xml:space="preserve">, </w:t>
      </w:r>
      <w:hyperlink r:id="rId17" w:history="1">
        <w:r w:rsidR="00C13A3E" w:rsidRPr="00E90B09">
          <w:rPr>
            <w:sz w:val="28"/>
            <w:szCs w:val="28"/>
          </w:rPr>
          <w:t>K</w:t>
        </w:r>
      </w:hyperlink>
      <w:r w:rsidR="00C13A3E" w:rsidRPr="00E90B09">
        <w:rPr>
          <w:sz w:val="28"/>
          <w:szCs w:val="28"/>
        </w:rPr>
        <w:t xml:space="preserve">, </w:t>
      </w:r>
      <w:hyperlink r:id="rId18" w:history="1">
        <w:r w:rsidR="00C13A3E" w:rsidRPr="00E90B09">
          <w:rPr>
            <w:sz w:val="28"/>
            <w:szCs w:val="28"/>
          </w:rPr>
          <w:t>L</w:t>
        </w:r>
      </w:hyperlink>
      <w:r w:rsidR="00C13A3E" w:rsidRPr="00E90B09">
        <w:rPr>
          <w:sz w:val="28"/>
          <w:szCs w:val="28"/>
        </w:rPr>
        <w:t xml:space="preserve">, </w:t>
      </w:r>
      <w:hyperlink r:id="rId19" w:history="1">
        <w:r w:rsidR="00C13A3E" w:rsidRPr="00E90B09">
          <w:rPr>
            <w:sz w:val="28"/>
            <w:szCs w:val="28"/>
          </w:rPr>
          <w:t>M</w:t>
        </w:r>
      </w:hyperlink>
      <w:r w:rsidR="00C13A3E" w:rsidRPr="00E90B09">
        <w:rPr>
          <w:sz w:val="28"/>
          <w:szCs w:val="28"/>
        </w:rPr>
        <w:t xml:space="preserve"> (за исключением </w:t>
      </w:r>
      <w:hyperlink r:id="rId20" w:history="1">
        <w:r w:rsidR="00C13A3E" w:rsidRPr="00E90B09">
          <w:rPr>
            <w:sz w:val="28"/>
            <w:szCs w:val="28"/>
          </w:rPr>
          <w:t>кодов 71</w:t>
        </w:r>
      </w:hyperlink>
      <w:r w:rsidR="00C13A3E" w:rsidRPr="00E90B09">
        <w:rPr>
          <w:sz w:val="28"/>
          <w:szCs w:val="28"/>
        </w:rPr>
        <w:t xml:space="preserve"> и </w:t>
      </w:r>
      <w:hyperlink r:id="rId21" w:history="1">
        <w:r w:rsidR="00C13A3E" w:rsidRPr="00E90B09">
          <w:rPr>
            <w:sz w:val="28"/>
            <w:szCs w:val="28"/>
          </w:rPr>
          <w:t>75</w:t>
        </w:r>
      </w:hyperlink>
      <w:r w:rsidR="00C13A3E" w:rsidRPr="00E90B09">
        <w:rPr>
          <w:sz w:val="28"/>
          <w:szCs w:val="28"/>
        </w:rPr>
        <w:t xml:space="preserve">), </w:t>
      </w:r>
      <w:hyperlink r:id="rId22" w:history="1">
        <w:r w:rsidR="00C13A3E" w:rsidRPr="00E90B09">
          <w:rPr>
            <w:sz w:val="28"/>
            <w:szCs w:val="28"/>
          </w:rPr>
          <w:t>N</w:t>
        </w:r>
      </w:hyperlink>
      <w:r w:rsidR="00C13A3E" w:rsidRPr="00E90B09">
        <w:rPr>
          <w:sz w:val="28"/>
          <w:szCs w:val="28"/>
        </w:rPr>
        <w:t xml:space="preserve">, </w:t>
      </w:r>
      <w:hyperlink r:id="rId23" w:history="1">
        <w:r w:rsidR="00C13A3E" w:rsidRPr="00E90B09">
          <w:rPr>
            <w:sz w:val="28"/>
            <w:szCs w:val="28"/>
          </w:rPr>
          <w:t>O</w:t>
        </w:r>
      </w:hyperlink>
      <w:r w:rsidR="00C13A3E" w:rsidRPr="00E90B09">
        <w:rPr>
          <w:sz w:val="28"/>
          <w:szCs w:val="28"/>
        </w:rPr>
        <w:t xml:space="preserve">, </w:t>
      </w:r>
      <w:hyperlink r:id="rId24" w:history="1">
        <w:r w:rsidR="00C13A3E" w:rsidRPr="00E90B09">
          <w:rPr>
            <w:sz w:val="28"/>
            <w:szCs w:val="28"/>
          </w:rPr>
          <w:t>S</w:t>
        </w:r>
      </w:hyperlink>
      <w:r w:rsidR="00C13A3E" w:rsidRPr="00E90B09">
        <w:rPr>
          <w:sz w:val="28"/>
          <w:szCs w:val="28"/>
        </w:rPr>
        <w:t xml:space="preserve"> (за исключением </w:t>
      </w:r>
      <w:hyperlink r:id="rId25" w:history="1">
        <w:r w:rsidR="00C13A3E" w:rsidRPr="00E90B09">
          <w:rPr>
            <w:sz w:val="28"/>
            <w:szCs w:val="28"/>
          </w:rPr>
          <w:t>кодов 95</w:t>
        </w:r>
      </w:hyperlink>
      <w:r w:rsidR="00C13A3E" w:rsidRPr="00E90B09">
        <w:rPr>
          <w:sz w:val="28"/>
          <w:szCs w:val="28"/>
        </w:rPr>
        <w:t xml:space="preserve"> и </w:t>
      </w:r>
      <w:hyperlink r:id="rId26" w:history="1">
        <w:r w:rsidR="00C13A3E" w:rsidRPr="00E90B09">
          <w:rPr>
            <w:sz w:val="28"/>
            <w:szCs w:val="28"/>
          </w:rPr>
          <w:t>96</w:t>
        </w:r>
      </w:hyperlink>
      <w:r w:rsidR="00C13A3E" w:rsidRPr="00E90B09">
        <w:rPr>
          <w:sz w:val="28"/>
          <w:szCs w:val="28"/>
        </w:rPr>
        <w:t xml:space="preserve">), </w:t>
      </w:r>
      <w:hyperlink r:id="rId27" w:history="1">
        <w:r w:rsidR="00C13A3E" w:rsidRPr="00E90B09">
          <w:rPr>
            <w:sz w:val="28"/>
            <w:szCs w:val="28"/>
          </w:rPr>
          <w:t>T</w:t>
        </w:r>
      </w:hyperlink>
      <w:r w:rsidR="00C13A3E" w:rsidRPr="00E90B09">
        <w:rPr>
          <w:sz w:val="28"/>
          <w:szCs w:val="28"/>
        </w:rPr>
        <w:t xml:space="preserve">, </w:t>
      </w:r>
      <w:hyperlink r:id="rId28" w:history="1">
        <w:r w:rsidR="00C13A3E" w:rsidRPr="00E90B09">
          <w:rPr>
            <w:sz w:val="28"/>
            <w:szCs w:val="28"/>
          </w:rPr>
          <w:t>U</w:t>
        </w:r>
      </w:hyperlink>
      <w:r w:rsidR="00C13A3E" w:rsidRPr="00E90B09">
        <w:rPr>
          <w:sz w:val="28"/>
          <w:szCs w:val="28"/>
        </w:rPr>
        <w:t xml:space="preserve"> Общероссийского классификатора видов экономической деятельности (ОК 029-2014 (КДЕС ред. 2) ), утвержденного </w:t>
      </w:r>
      <w:r w:rsidR="00F33699" w:rsidRPr="00E90B09">
        <w:rPr>
          <w:sz w:val="28"/>
          <w:szCs w:val="28"/>
        </w:rPr>
        <w:t>п</w:t>
      </w:r>
      <w:r w:rsidR="00C13A3E" w:rsidRPr="00E90B09">
        <w:rPr>
          <w:sz w:val="28"/>
          <w:szCs w:val="28"/>
        </w:rPr>
        <w:t xml:space="preserve">риказом </w:t>
      </w:r>
      <w:proofErr w:type="spellStart"/>
      <w:r w:rsidR="00C13A3E" w:rsidRPr="00E90B09">
        <w:rPr>
          <w:sz w:val="28"/>
          <w:szCs w:val="28"/>
        </w:rPr>
        <w:t>Росстандарта</w:t>
      </w:r>
      <w:proofErr w:type="spellEnd"/>
      <w:r w:rsidR="00C13A3E" w:rsidRPr="00E90B09">
        <w:rPr>
          <w:sz w:val="28"/>
          <w:szCs w:val="28"/>
        </w:rPr>
        <w:t xml:space="preserve"> от 31.01.2014 № 14-ст; </w:t>
      </w:r>
    </w:p>
    <w:p w:rsidR="00C13A3E" w:rsidRPr="00E90B09" w:rsidRDefault="00560981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4" w:name="P71"/>
      <w:bookmarkEnd w:id="4"/>
      <w:r>
        <w:rPr>
          <w:sz w:val="28"/>
          <w:szCs w:val="28"/>
        </w:rPr>
        <w:t>- </w:t>
      </w:r>
      <w:r w:rsidR="00C13A3E" w:rsidRPr="00E90B09">
        <w:rPr>
          <w:sz w:val="28"/>
          <w:szCs w:val="28"/>
        </w:rPr>
        <w:t>Получатель субсидии должен соответствовать требованиям пункта 2.14 настоящего Порядка.</w:t>
      </w:r>
    </w:p>
    <w:p w:rsidR="00C13A3E" w:rsidRPr="00B0150B" w:rsidRDefault="00560981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C13A3E" w:rsidRPr="00B0150B">
        <w:rPr>
          <w:sz w:val="28"/>
          <w:szCs w:val="28"/>
        </w:rPr>
        <w:t xml:space="preserve">Получателем бюджетных средств, до которого в установленном порядке </w:t>
      </w:r>
      <w:r w:rsidR="00C13A3E" w:rsidRPr="00B0150B">
        <w:rPr>
          <w:sz w:val="28"/>
          <w:szCs w:val="28"/>
        </w:rPr>
        <w:lastRenderedPageBreak/>
        <w:t xml:space="preserve">доводятся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 w:rsidR="00F01A10">
        <w:rPr>
          <w:sz w:val="28"/>
          <w:szCs w:val="28"/>
        </w:rPr>
        <w:t>Департамент</w:t>
      </w:r>
      <w:r w:rsidR="00C13A3E" w:rsidRPr="00B0150B">
        <w:rPr>
          <w:sz w:val="28"/>
          <w:szCs w:val="28"/>
        </w:rPr>
        <w:t>.</w:t>
      </w:r>
    </w:p>
    <w:p w:rsidR="00C13A3E" w:rsidRPr="00B0150B" w:rsidRDefault="00560981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="00C13A3E">
        <w:rPr>
          <w:sz w:val="28"/>
          <w:szCs w:val="28"/>
        </w:rPr>
        <w:t xml:space="preserve">Предоставление Субсидии осуществляется на основании соглашения о предоставлении Субсидии </w:t>
      </w:r>
      <w:r w:rsidR="0063790A">
        <w:rPr>
          <w:sz w:val="28"/>
          <w:szCs w:val="28"/>
        </w:rPr>
        <w:t xml:space="preserve">из бюджета города Твери </w:t>
      </w:r>
      <w:r w:rsidR="00C13A3E">
        <w:rPr>
          <w:sz w:val="28"/>
          <w:szCs w:val="28"/>
        </w:rPr>
        <w:t>(далее - Соглашение)</w:t>
      </w:r>
      <w:r w:rsidR="00C13A3E" w:rsidRPr="00B0150B">
        <w:rPr>
          <w:sz w:val="28"/>
          <w:szCs w:val="28"/>
        </w:rPr>
        <w:t>.</w:t>
      </w:r>
    </w:p>
    <w:p w:rsidR="00C13A3E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1.10. </w:t>
      </w:r>
      <w:r w:rsidR="00DF2156" w:rsidRPr="00DF2156">
        <w:rPr>
          <w:sz w:val="28"/>
          <w:szCs w:val="28"/>
        </w:rPr>
        <w:t>Субсидия предоставляется в размере 80% от произведенных затрат, связанных с уплатой первого взноса (аванса) при заключении договора (договоров) лизинга Оборудования, но не более 200</w:t>
      </w:r>
      <w:r w:rsidR="00DF2156">
        <w:rPr>
          <w:sz w:val="28"/>
          <w:szCs w:val="28"/>
        </w:rPr>
        <w:t xml:space="preserve"> </w:t>
      </w:r>
      <w:r w:rsidR="00DF2156" w:rsidRPr="00DF2156">
        <w:rPr>
          <w:sz w:val="28"/>
          <w:szCs w:val="28"/>
        </w:rPr>
        <w:t>000 рублей.</w:t>
      </w:r>
    </w:p>
    <w:p w:rsidR="00DF2156" w:rsidRPr="00B0150B" w:rsidRDefault="00DF2156" w:rsidP="00C13A3E">
      <w:pPr>
        <w:pStyle w:val="ConsPlusNormal"/>
        <w:ind w:firstLine="709"/>
        <w:jc w:val="both"/>
        <w:rPr>
          <w:sz w:val="28"/>
          <w:szCs w:val="28"/>
        </w:rPr>
      </w:pPr>
    </w:p>
    <w:p w:rsidR="00C13A3E" w:rsidRDefault="00C13A3E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0150B">
        <w:rPr>
          <w:sz w:val="28"/>
          <w:szCs w:val="28"/>
        </w:rPr>
        <w:t>II. Условия и порядок предоставления Субсидий</w:t>
      </w:r>
    </w:p>
    <w:p w:rsidR="00DB77E5" w:rsidRPr="00B0150B" w:rsidRDefault="00DB77E5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Pr="00B0150B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5" w:name="P60"/>
      <w:bookmarkEnd w:id="5"/>
      <w:r>
        <w:rPr>
          <w:sz w:val="28"/>
          <w:szCs w:val="28"/>
        </w:rPr>
        <w:t>2.1. </w:t>
      </w:r>
      <w:r w:rsidR="00C13A3E" w:rsidRPr="00B0150B">
        <w:rPr>
          <w:sz w:val="28"/>
          <w:szCs w:val="28"/>
        </w:rPr>
        <w:t xml:space="preserve">Для получения Субсидии Получатели субсидии в срок не позднее </w:t>
      </w:r>
      <w:r w:rsidR="00C13A3E">
        <w:rPr>
          <w:sz w:val="28"/>
          <w:szCs w:val="28"/>
        </w:rPr>
        <w:t>01 ноября</w:t>
      </w:r>
      <w:r w:rsidR="00C13A3E" w:rsidRPr="00B0150B">
        <w:rPr>
          <w:sz w:val="28"/>
          <w:szCs w:val="28"/>
        </w:rPr>
        <w:t xml:space="preserve"> текущего финансового года представляют в Департамент Заявк</w:t>
      </w:r>
      <w:r w:rsidR="004232EE">
        <w:rPr>
          <w:sz w:val="28"/>
          <w:szCs w:val="28"/>
        </w:rPr>
        <w:t>у</w:t>
      </w:r>
      <w:r w:rsidR="00C13A3E" w:rsidRPr="00B0150B">
        <w:rPr>
          <w:sz w:val="28"/>
          <w:szCs w:val="28"/>
        </w:rPr>
        <w:t xml:space="preserve"> с предоставлением следующих документов:</w:t>
      </w:r>
    </w:p>
    <w:p w:rsidR="00560981" w:rsidRPr="006F595A" w:rsidRDefault="008A4CFB" w:rsidP="005609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</w:t>
      </w:r>
      <w:r w:rsidR="00560981" w:rsidRPr="006F595A">
        <w:rPr>
          <w:sz w:val="28"/>
          <w:szCs w:val="28"/>
        </w:rPr>
        <w:t>бухгалтерского баланса по состоянию на последнюю отчетную дату, предшествующую дате подачи Заявки, либо, если Получатель субсидии не представляет в налоговые органы бухгалтерский баланс, иной предусмотренной законодательством Российской Федерации о налогах и сборах документации;</w:t>
      </w:r>
    </w:p>
    <w:p w:rsidR="00560981" w:rsidRPr="006F595A" w:rsidRDefault="008A4CFB" w:rsidP="005609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</w:t>
      </w:r>
      <w:r w:rsidR="00560981" w:rsidRPr="006F595A">
        <w:rPr>
          <w:sz w:val="28"/>
          <w:szCs w:val="28"/>
        </w:rPr>
        <w:t>заверенной лизинговой компанией копии договора</w:t>
      </w:r>
      <w:r w:rsidR="00007035">
        <w:rPr>
          <w:sz w:val="28"/>
          <w:szCs w:val="28"/>
        </w:rPr>
        <w:t xml:space="preserve"> (договоров)</w:t>
      </w:r>
      <w:r w:rsidR="00560981" w:rsidRPr="006F595A">
        <w:rPr>
          <w:sz w:val="28"/>
          <w:szCs w:val="28"/>
        </w:rPr>
        <w:t xml:space="preserve"> лизинга</w:t>
      </w:r>
      <w:r w:rsidR="00987FDB">
        <w:rPr>
          <w:sz w:val="28"/>
          <w:szCs w:val="28"/>
        </w:rPr>
        <w:t>,</w:t>
      </w:r>
      <w:r w:rsidR="00661454" w:rsidRPr="00661454">
        <w:rPr>
          <w:sz w:val="28"/>
          <w:szCs w:val="28"/>
        </w:rPr>
        <w:t xml:space="preserve"> заключенного Получателем субсидии с российской лизинговой компанией</w:t>
      </w:r>
      <w:r w:rsidR="00661454">
        <w:rPr>
          <w:sz w:val="28"/>
          <w:szCs w:val="28"/>
        </w:rPr>
        <w:t>,</w:t>
      </w:r>
      <w:r w:rsidR="00987FDB" w:rsidRPr="00987FDB">
        <w:rPr>
          <w:sz w:val="28"/>
          <w:szCs w:val="28"/>
        </w:rPr>
        <w:t xml:space="preserve"> </w:t>
      </w:r>
      <w:r w:rsidR="00987FDB" w:rsidRPr="006F595A">
        <w:rPr>
          <w:sz w:val="28"/>
          <w:szCs w:val="28"/>
        </w:rPr>
        <w:t>с приложением графика выплаты платежей</w:t>
      </w:r>
      <w:r w:rsidR="00F467F2">
        <w:rPr>
          <w:sz w:val="28"/>
          <w:szCs w:val="28"/>
        </w:rPr>
        <w:t xml:space="preserve">, </w:t>
      </w:r>
      <w:r w:rsidR="00F467F2" w:rsidRPr="003E5EF6">
        <w:rPr>
          <w:sz w:val="28"/>
          <w:szCs w:val="28"/>
        </w:rPr>
        <w:t>акта приема – передачи оборудования</w:t>
      </w:r>
      <w:r w:rsidR="00987FDB" w:rsidRPr="00F467F2">
        <w:rPr>
          <w:b/>
          <w:sz w:val="28"/>
          <w:szCs w:val="28"/>
        </w:rPr>
        <w:t xml:space="preserve"> </w:t>
      </w:r>
      <w:r w:rsidR="00987FDB" w:rsidRPr="006F595A">
        <w:rPr>
          <w:sz w:val="28"/>
          <w:szCs w:val="28"/>
        </w:rPr>
        <w:t>и другими приложениями к договору лизинга</w:t>
      </w:r>
      <w:r w:rsidR="00560981" w:rsidRPr="006F595A">
        <w:rPr>
          <w:sz w:val="28"/>
          <w:szCs w:val="28"/>
        </w:rPr>
        <w:t xml:space="preserve">, </w:t>
      </w:r>
      <w:proofErr w:type="gramStart"/>
      <w:r w:rsidR="00987FDB">
        <w:rPr>
          <w:sz w:val="28"/>
          <w:szCs w:val="28"/>
        </w:rPr>
        <w:t xml:space="preserve">с даты </w:t>
      </w:r>
      <w:r w:rsidR="00560981" w:rsidRPr="006F595A">
        <w:rPr>
          <w:sz w:val="28"/>
          <w:szCs w:val="28"/>
        </w:rPr>
        <w:t>заключен</w:t>
      </w:r>
      <w:r w:rsidR="00987FDB">
        <w:rPr>
          <w:sz w:val="28"/>
          <w:szCs w:val="28"/>
        </w:rPr>
        <w:t>ия</w:t>
      </w:r>
      <w:proofErr w:type="gramEnd"/>
      <w:r w:rsidR="00560981" w:rsidRPr="006F595A">
        <w:rPr>
          <w:sz w:val="28"/>
          <w:szCs w:val="28"/>
        </w:rPr>
        <w:t xml:space="preserve"> </w:t>
      </w:r>
      <w:r w:rsidR="00987FDB">
        <w:rPr>
          <w:sz w:val="28"/>
          <w:szCs w:val="28"/>
        </w:rPr>
        <w:t xml:space="preserve">которого прошло </w:t>
      </w:r>
      <w:r w:rsidR="00007035">
        <w:rPr>
          <w:sz w:val="28"/>
          <w:szCs w:val="28"/>
        </w:rPr>
        <w:t xml:space="preserve">не </w:t>
      </w:r>
      <w:r w:rsidR="00987FDB">
        <w:rPr>
          <w:sz w:val="28"/>
          <w:szCs w:val="28"/>
        </w:rPr>
        <w:t>более трех лет на дату подачи Заявки</w:t>
      </w:r>
      <w:r w:rsidR="00560981" w:rsidRPr="006F595A">
        <w:rPr>
          <w:sz w:val="28"/>
          <w:szCs w:val="28"/>
        </w:rPr>
        <w:t>;</w:t>
      </w:r>
    </w:p>
    <w:p w:rsidR="00560981" w:rsidRPr="002F2EAE" w:rsidRDefault="008A4CFB" w:rsidP="005609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</w:t>
      </w:r>
      <w:r w:rsidR="00560981" w:rsidRPr="002F2EAE">
        <w:rPr>
          <w:sz w:val="28"/>
          <w:szCs w:val="28"/>
        </w:rPr>
        <w:t>копии платежных документов, подтверждающих уплату первого взноса (аванса) по договору лизинга, заверенные лизинговой компанией;</w:t>
      </w:r>
    </w:p>
    <w:p w:rsidR="00560981" w:rsidRPr="006F595A" w:rsidRDefault="008A4CFB" w:rsidP="005609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2.1.4. </w:t>
      </w:r>
      <w:r w:rsidR="00560981" w:rsidRPr="006F595A">
        <w:rPr>
          <w:sz w:val="28"/>
          <w:szCs w:val="28"/>
        </w:rPr>
        <w:t>справки о реквизитах счета для перечисления средств субсидии, подписанной Получателем субсидии;</w:t>
      </w:r>
    </w:p>
    <w:p w:rsidR="00560981" w:rsidRPr="006F595A" w:rsidRDefault="008A4CFB" w:rsidP="005609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2.1.5. </w:t>
      </w:r>
      <w:r w:rsidR="00560981" w:rsidRPr="002F2EAE">
        <w:rPr>
          <w:sz w:val="28"/>
          <w:szCs w:val="28"/>
        </w:rPr>
        <w:t>информационной справки о деятельности Получателя субсидии на территории города Твери (</w:t>
      </w:r>
      <w:r w:rsidR="00560981">
        <w:rPr>
          <w:sz w:val="28"/>
          <w:szCs w:val="28"/>
        </w:rPr>
        <w:t xml:space="preserve">в произвольной форме, с указанием </w:t>
      </w:r>
      <w:r w:rsidR="00560981" w:rsidRPr="002F2EAE">
        <w:rPr>
          <w:sz w:val="28"/>
          <w:szCs w:val="28"/>
        </w:rPr>
        <w:t>на</w:t>
      </w:r>
      <w:r w:rsidR="00560981">
        <w:rPr>
          <w:sz w:val="28"/>
          <w:szCs w:val="28"/>
        </w:rPr>
        <w:t>именования</w:t>
      </w:r>
      <w:r w:rsidR="00560981" w:rsidRPr="002F2EAE">
        <w:rPr>
          <w:sz w:val="28"/>
          <w:szCs w:val="28"/>
        </w:rPr>
        <w:t xml:space="preserve"> Получателя субсидии, фактического адреса осуществления деятельности</w:t>
      </w:r>
      <w:r w:rsidR="00560981">
        <w:rPr>
          <w:sz w:val="28"/>
          <w:szCs w:val="28"/>
        </w:rPr>
        <w:t xml:space="preserve"> на территории города Твери</w:t>
      </w:r>
      <w:r w:rsidR="00560981" w:rsidRPr="002F2EAE">
        <w:rPr>
          <w:sz w:val="28"/>
          <w:szCs w:val="28"/>
        </w:rPr>
        <w:t>, вид</w:t>
      </w:r>
      <w:r w:rsidR="00560981">
        <w:rPr>
          <w:sz w:val="28"/>
          <w:szCs w:val="28"/>
        </w:rPr>
        <w:t>ов</w:t>
      </w:r>
      <w:r w:rsidR="00560981" w:rsidRPr="002F2EAE">
        <w:rPr>
          <w:sz w:val="28"/>
          <w:szCs w:val="28"/>
        </w:rPr>
        <w:t xml:space="preserve"> производимой продукции</w:t>
      </w:r>
      <w:r w:rsidR="00560981">
        <w:rPr>
          <w:sz w:val="28"/>
          <w:szCs w:val="28"/>
        </w:rPr>
        <w:t xml:space="preserve"> (оказываемых услуг, выполняемых </w:t>
      </w:r>
      <w:r w:rsidR="00560981" w:rsidRPr="002F2EAE">
        <w:rPr>
          <w:sz w:val="28"/>
          <w:szCs w:val="28"/>
        </w:rPr>
        <w:t>работ</w:t>
      </w:r>
      <w:r w:rsidR="00560981">
        <w:rPr>
          <w:sz w:val="28"/>
          <w:szCs w:val="28"/>
        </w:rPr>
        <w:t>)</w:t>
      </w:r>
      <w:r w:rsidR="00560981" w:rsidRPr="002F2EAE">
        <w:rPr>
          <w:sz w:val="28"/>
          <w:szCs w:val="28"/>
        </w:rPr>
        <w:t>, а также цели и ожидаем</w:t>
      </w:r>
      <w:r w:rsidR="00560981">
        <w:rPr>
          <w:sz w:val="28"/>
          <w:szCs w:val="28"/>
        </w:rPr>
        <w:t>ого</w:t>
      </w:r>
      <w:r w:rsidR="00560981" w:rsidRPr="002F2EAE">
        <w:rPr>
          <w:sz w:val="28"/>
          <w:szCs w:val="28"/>
        </w:rPr>
        <w:t xml:space="preserve"> результат</w:t>
      </w:r>
      <w:r w:rsidR="00560981">
        <w:rPr>
          <w:sz w:val="28"/>
          <w:szCs w:val="28"/>
        </w:rPr>
        <w:t>а</w:t>
      </w:r>
      <w:r w:rsidR="00560981" w:rsidRPr="002F2EAE">
        <w:rPr>
          <w:sz w:val="28"/>
          <w:szCs w:val="28"/>
        </w:rPr>
        <w:t xml:space="preserve"> </w:t>
      </w:r>
      <w:r w:rsidR="00560981">
        <w:rPr>
          <w:sz w:val="28"/>
          <w:szCs w:val="28"/>
        </w:rPr>
        <w:t xml:space="preserve">от заключенного договора </w:t>
      </w:r>
      <w:r w:rsidR="00007035">
        <w:rPr>
          <w:sz w:val="28"/>
          <w:szCs w:val="28"/>
        </w:rPr>
        <w:t xml:space="preserve">(договоров) </w:t>
      </w:r>
      <w:r w:rsidR="00560981">
        <w:rPr>
          <w:sz w:val="28"/>
          <w:szCs w:val="28"/>
        </w:rPr>
        <w:t>лизинга</w:t>
      </w:r>
      <w:r w:rsidR="00560981" w:rsidRPr="002F2EAE">
        <w:rPr>
          <w:sz w:val="28"/>
          <w:szCs w:val="28"/>
        </w:rPr>
        <w:t>);</w:t>
      </w:r>
    </w:p>
    <w:p w:rsidR="00560981" w:rsidRPr="00560981" w:rsidRDefault="008A4CFB" w:rsidP="00560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07035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560981" w:rsidRPr="00B0150B">
        <w:rPr>
          <w:sz w:val="28"/>
          <w:szCs w:val="28"/>
        </w:rPr>
        <w:t xml:space="preserve">справка </w:t>
      </w:r>
      <w:r w:rsidR="00560981">
        <w:rPr>
          <w:sz w:val="28"/>
          <w:szCs w:val="28"/>
        </w:rPr>
        <w:t>налогового органа об отсутствии неисполненной</w:t>
      </w:r>
      <w:r w:rsidR="00560981" w:rsidRPr="00B0150B">
        <w:rPr>
          <w:sz w:val="28"/>
          <w:szCs w:val="28"/>
        </w:rPr>
        <w:t xml:space="preserve"> </w:t>
      </w:r>
      <w:r w:rsidR="00560981">
        <w:rPr>
          <w:sz w:val="28"/>
          <w:szCs w:val="28"/>
        </w:rPr>
        <w:t xml:space="preserve"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</w:t>
      </w:r>
      <w:r w:rsidR="00560981" w:rsidRPr="00560981">
        <w:rPr>
          <w:sz w:val="28"/>
          <w:szCs w:val="28"/>
        </w:rPr>
        <w:t>по состоянию на дату</w:t>
      </w:r>
      <w:r w:rsidR="004B3A33">
        <w:rPr>
          <w:sz w:val="28"/>
          <w:szCs w:val="28"/>
        </w:rPr>
        <w:t>,</w:t>
      </w:r>
      <w:r w:rsidR="00560981" w:rsidRPr="00560981">
        <w:rPr>
          <w:sz w:val="28"/>
          <w:szCs w:val="28"/>
        </w:rPr>
        <w:t xml:space="preserve"> предшествующую дате подачи Заявки;</w:t>
      </w:r>
    </w:p>
    <w:p w:rsidR="00C13A3E" w:rsidRDefault="00C13A3E" w:rsidP="00C13A3E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FE2">
        <w:rPr>
          <w:sz w:val="28"/>
          <w:szCs w:val="28"/>
        </w:rPr>
        <w:t>2.1</w:t>
      </w:r>
      <w:r w:rsidR="00007035">
        <w:rPr>
          <w:sz w:val="28"/>
          <w:szCs w:val="28"/>
        </w:rPr>
        <w:t>.7</w:t>
      </w:r>
      <w:r w:rsidR="008A4CFB">
        <w:rPr>
          <w:sz w:val="28"/>
          <w:szCs w:val="28"/>
        </w:rPr>
        <w:t>. </w:t>
      </w:r>
      <w:r w:rsidRPr="00BD3FE2">
        <w:rPr>
          <w:rFonts w:eastAsiaTheme="minorHAnsi"/>
          <w:sz w:val="28"/>
          <w:szCs w:val="28"/>
          <w:lang w:eastAsia="en-US"/>
        </w:rPr>
        <w:t xml:space="preserve">документ, заверенный </w:t>
      </w:r>
      <w:r w:rsidR="0036625C" w:rsidRPr="00BD3FE2">
        <w:rPr>
          <w:rFonts w:eastAsiaTheme="minorHAnsi"/>
          <w:sz w:val="28"/>
          <w:szCs w:val="28"/>
          <w:lang w:eastAsia="en-US"/>
        </w:rPr>
        <w:t>П</w:t>
      </w:r>
      <w:r w:rsidRPr="00BD3FE2">
        <w:rPr>
          <w:rFonts w:eastAsiaTheme="minorHAnsi"/>
          <w:sz w:val="28"/>
          <w:szCs w:val="28"/>
          <w:lang w:eastAsia="en-US"/>
        </w:rPr>
        <w:t>олучателем</w:t>
      </w:r>
      <w:r w:rsidR="0036625C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BD3FE2">
        <w:rPr>
          <w:rFonts w:eastAsiaTheme="minorHAnsi"/>
          <w:sz w:val="28"/>
          <w:szCs w:val="28"/>
          <w:lang w:eastAsia="en-US"/>
        </w:rPr>
        <w:t xml:space="preserve">, подтверждающий размер среднемесячной заработной платы и среднесписочную численность работников, заполненный в установленном порядке, за год, предшествующий году подачи </w:t>
      </w:r>
      <w:r w:rsidR="00987FDB">
        <w:rPr>
          <w:rFonts w:eastAsiaTheme="minorHAnsi"/>
          <w:sz w:val="28"/>
          <w:szCs w:val="28"/>
          <w:lang w:eastAsia="en-US"/>
        </w:rPr>
        <w:t>Заявки</w:t>
      </w:r>
      <w:r w:rsidRPr="00BD3FE2">
        <w:rPr>
          <w:rFonts w:eastAsiaTheme="minorHAnsi"/>
          <w:sz w:val="28"/>
          <w:szCs w:val="28"/>
          <w:lang w:eastAsia="en-US"/>
        </w:rPr>
        <w:t xml:space="preserve"> (по формам федерального статистического наблюдения </w:t>
      </w:r>
      <w:hyperlink r:id="rId29" w:history="1">
        <w:r w:rsidRPr="00BD3FE2">
          <w:rPr>
            <w:rFonts w:eastAsiaTheme="minorHAnsi"/>
            <w:sz w:val="28"/>
            <w:szCs w:val="28"/>
            <w:lang w:eastAsia="en-US"/>
          </w:rPr>
          <w:t>№ ПМ</w:t>
        </w:r>
      </w:hyperlink>
      <w:r w:rsidRPr="00BD3FE2">
        <w:rPr>
          <w:rFonts w:eastAsiaTheme="minorHAnsi"/>
          <w:sz w:val="28"/>
          <w:szCs w:val="28"/>
          <w:lang w:eastAsia="en-US"/>
        </w:rPr>
        <w:t xml:space="preserve">, или </w:t>
      </w:r>
      <w:hyperlink r:id="rId30" w:history="1">
        <w:r w:rsidRPr="00BD3FE2">
          <w:rPr>
            <w:rFonts w:eastAsiaTheme="minorHAnsi"/>
            <w:sz w:val="28"/>
            <w:szCs w:val="28"/>
            <w:lang w:eastAsia="en-US"/>
          </w:rPr>
          <w:t>№ МП (микро)</w:t>
        </w:r>
      </w:hyperlink>
      <w:r w:rsidR="003D25E0">
        <w:rPr>
          <w:rFonts w:eastAsiaTheme="minorHAnsi"/>
          <w:sz w:val="28"/>
          <w:szCs w:val="28"/>
          <w:lang w:eastAsia="en-US"/>
        </w:rPr>
        <w:t>);</w:t>
      </w:r>
    </w:p>
    <w:p w:rsidR="003D25E0" w:rsidRDefault="003D25E0" w:rsidP="00C13A3E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007035">
        <w:rPr>
          <w:rFonts w:eastAsiaTheme="minorHAnsi"/>
          <w:sz w:val="28"/>
          <w:szCs w:val="28"/>
          <w:lang w:eastAsia="en-US"/>
        </w:rPr>
        <w:t>8.</w:t>
      </w:r>
      <w:r w:rsidR="008A4CF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справку</w:t>
      </w:r>
      <w:r w:rsidRPr="003D25E0">
        <w:rPr>
          <w:rFonts w:eastAsiaTheme="minorHAnsi"/>
          <w:sz w:val="28"/>
          <w:szCs w:val="28"/>
          <w:lang w:eastAsia="en-US"/>
        </w:rPr>
        <w:t>, заверенн</w:t>
      </w:r>
      <w:r>
        <w:rPr>
          <w:rFonts w:eastAsiaTheme="minorHAnsi"/>
          <w:sz w:val="28"/>
          <w:szCs w:val="28"/>
          <w:lang w:eastAsia="en-US"/>
        </w:rPr>
        <w:t>ую</w:t>
      </w:r>
      <w:r w:rsidRPr="003D25E0">
        <w:rPr>
          <w:rFonts w:eastAsiaTheme="minorHAnsi"/>
          <w:sz w:val="28"/>
          <w:szCs w:val="28"/>
          <w:lang w:eastAsia="en-US"/>
        </w:rPr>
        <w:t xml:space="preserve"> Получателем субсидии, подтверждающ</w:t>
      </w:r>
      <w:r>
        <w:rPr>
          <w:rFonts w:eastAsiaTheme="minorHAnsi"/>
          <w:sz w:val="28"/>
          <w:szCs w:val="28"/>
          <w:lang w:eastAsia="en-US"/>
        </w:rPr>
        <w:t>ую</w:t>
      </w:r>
      <w:r w:rsidRPr="003D25E0">
        <w:rPr>
          <w:rFonts w:eastAsiaTheme="minorHAnsi"/>
          <w:sz w:val="28"/>
          <w:szCs w:val="28"/>
          <w:lang w:eastAsia="en-US"/>
        </w:rPr>
        <w:t xml:space="preserve"> размер среднемесячной заработной платы и среднесписочную численность работников, </w:t>
      </w:r>
      <w:r w:rsidR="00987FDB">
        <w:rPr>
          <w:rFonts w:eastAsiaTheme="minorHAnsi"/>
          <w:sz w:val="28"/>
          <w:szCs w:val="28"/>
          <w:lang w:eastAsia="en-US"/>
        </w:rPr>
        <w:t xml:space="preserve">за </w:t>
      </w:r>
      <w:r w:rsidR="00987FDB">
        <w:rPr>
          <w:rFonts w:eastAsiaTheme="minorHAnsi"/>
          <w:sz w:val="28"/>
          <w:szCs w:val="28"/>
          <w:lang w:eastAsia="en-US"/>
        </w:rPr>
        <w:lastRenderedPageBreak/>
        <w:t xml:space="preserve">год предшествующий дате </w:t>
      </w:r>
      <w:r w:rsidRPr="003D25E0">
        <w:rPr>
          <w:rFonts w:eastAsiaTheme="minorHAnsi"/>
          <w:sz w:val="28"/>
          <w:szCs w:val="28"/>
          <w:lang w:eastAsia="en-US"/>
        </w:rPr>
        <w:t>подачи Заявки</w:t>
      </w:r>
      <w:r>
        <w:rPr>
          <w:rFonts w:eastAsiaTheme="minorHAnsi"/>
          <w:sz w:val="28"/>
          <w:szCs w:val="28"/>
          <w:lang w:eastAsia="en-US"/>
        </w:rPr>
        <w:t xml:space="preserve"> (в произвольной форме).</w:t>
      </w:r>
    </w:p>
    <w:p w:rsidR="00C13A3E" w:rsidRPr="00B0150B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C13A3E" w:rsidRPr="00B0150B">
        <w:rPr>
          <w:sz w:val="28"/>
          <w:szCs w:val="28"/>
        </w:rPr>
        <w:t xml:space="preserve">Представляемые Получателем субсидии документы, предусмотренные </w:t>
      </w:r>
      <w:hyperlink w:anchor="P60" w:history="1">
        <w:r w:rsidR="00C13A3E" w:rsidRPr="00B0150B">
          <w:rPr>
            <w:sz w:val="28"/>
            <w:szCs w:val="28"/>
          </w:rPr>
          <w:t>пунктом 2.1</w:t>
        </w:r>
      </w:hyperlink>
      <w:r w:rsidR="00C13A3E" w:rsidRPr="00B0150B">
        <w:rPr>
          <w:sz w:val="28"/>
          <w:szCs w:val="28"/>
        </w:rPr>
        <w:t xml:space="preserve"> настоящего Порядка, должны быть оформлены в соответствии с действующим законодательством.</w:t>
      </w:r>
    </w:p>
    <w:p w:rsidR="00C13A3E" w:rsidRPr="00BD3FE2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C13A3E" w:rsidRPr="00BD3FE2">
        <w:rPr>
          <w:sz w:val="28"/>
          <w:szCs w:val="28"/>
        </w:rPr>
        <w:t>Заявка принимается и регистрируется Департаментом в журнале регистрации заявок на предоставление субсидий (далее - Журнал) с присвоением входящего номера и даты поступления. Журнал должен быть пронумерован, прошнурован и скреплен печатью Департамента.</w:t>
      </w:r>
    </w:p>
    <w:p w:rsidR="00C13A3E" w:rsidRPr="00E77D5E" w:rsidRDefault="008A4CFB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="00C13A3E" w:rsidRPr="00E77D5E">
        <w:rPr>
          <w:sz w:val="28"/>
          <w:szCs w:val="28"/>
        </w:rPr>
        <w:t>Департамент в течение 10 рабочих дней с даты регистрации Заявки осуществляет проверку представленных документов на соответствие требованиям настоящего Порядка, готовит заключение по представленным документам и направляет их в комисси</w:t>
      </w:r>
      <w:r w:rsidR="0036625C">
        <w:rPr>
          <w:sz w:val="28"/>
          <w:szCs w:val="28"/>
        </w:rPr>
        <w:t>ю</w:t>
      </w:r>
      <w:r w:rsidR="00C13A3E" w:rsidRPr="00E77D5E">
        <w:rPr>
          <w:sz w:val="28"/>
          <w:szCs w:val="28"/>
        </w:rPr>
        <w:t xml:space="preserve"> по рассмотрению документов на получение субсидий субъектам</w:t>
      </w:r>
      <w:r w:rsidR="0036625C">
        <w:rPr>
          <w:sz w:val="28"/>
          <w:szCs w:val="28"/>
        </w:rPr>
        <w:t>и</w:t>
      </w:r>
      <w:r w:rsidR="00C13A3E" w:rsidRPr="00E77D5E">
        <w:rPr>
          <w:sz w:val="28"/>
          <w:szCs w:val="28"/>
        </w:rPr>
        <w:t xml:space="preserve"> малого и среднего предпринимательства (далее - Комиссия).</w:t>
      </w:r>
    </w:p>
    <w:p w:rsidR="00C13A3E" w:rsidRPr="00E77D5E" w:rsidRDefault="008A4CFB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2.3.2. </w:t>
      </w:r>
      <w:r w:rsidR="00C13A3E" w:rsidRPr="00E77D5E">
        <w:rPr>
          <w:sz w:val="28"/>
          <w:szCs w:val="28"/>
        </w:rPr>
        <w:t>Проверка</w:t>
      </w:r>
      <w:r w:rsidR="00134115">
        <w:rPr>
          <w:sz w:val="28"/>
          <w:szCs w:val="28"/>
        </w:rPr>
        <w:t xml:space="preserve"> представленных Получателем субсидии документов</w:t>
      </w:r>
      <w:r w:rsidR="00C13A3E" w:rsidRPr="00E77D5E">
        <w:rPr>
          <w:sz w:val="28"/>
          <w:szCs w:val="28"/>
        </w:rPr>
        <w:t xml:space="preserve"> осуществляется путем</w:t>
      </w:r>
      <w:r w:rsidR="00F66172">
        <w:rPr>
          <w:sz w:val="28"/>
          <w:szCs w:val="28"/>
        </w:rPr>
        <w:t xml:space="preserve"> использ</w:t>
      </w:r>
      <w:r w:rsidR="00FA42E6">
        <w:rPr>
          <w:sz w:val="28"/>
          <w:szCs w:val="28"/>
        </w:rPr>
        <w:t>ования</w:t>
      </w:r>
      <w:r w:rsidR="00F66172">
        <w:rPr>
          <w:sz w:val="28"/>
          <w:szCs w:val="28"/>
        </w:rPr>
        <w:t xml:space="preserve"> общедоступн</w:t>
      </w:r>
      <w:r w:rsidR="00FA42E6">
        <w:rPr>
          <w:sz w:val="28"/>
          <w:szCs w:val="28"/>
        </w:rPr>
        <w:t>ой</w:t>
      </w:r>
      <w:r w:rsidR="00F66172">
        <w:rPr>
          <w:sz w:val="28"/>
          <w:szCs w:val="28"/>
        </w:rPr>
        <w:t xml:space="preserve"> информаци</w:t>
      </w:r>
      <w:r w:rsidR="00FA42E6">
        <w:rPr>
          <w:sz w:val="28"/>
          <w:szCs w:val="28"/>
        </w:rPr>
        <w:t>и</w:t>
      </w:r>
      <w:r w:rsidR="00B46FCB">
        <w:rPr>
          <w:sz w:val="28"/>
          <w:szCs w:val="28"/>
        </w:rPr>
        <w:t>,</w:t>
      </w:r>
      <w:r w:rsidR="00F66172">
        <w:rPr>
          <w:sz w:val="28"/>
          <w:szCs w:val="28"/>
        </w:rPr>
        <w:t xml:space="preserve"> размещенн</w:t>
      </w:r>
      <w:r w:rsidR="00FA42E6">
        <w:rPr>
          <w:sz w:val="28"/>
          <w:szCs w:val="28"/>
        </w:rPr>
        <w:t>ой</w:t>
      </w:r>
      <w:r w:rsidR="00F66172">
        <w:rPr>
          <w:sz w:val="28"/>
          <w:szCs w:val="28"/>
        </w:rPr>
        <w:t xml:space="preserve"> </w:t>
      </w:r>
      <w:r w:rsidR="00FA42E6">
        <w:rPr>
          <w:sz w:val="28"/>
          <w:szCs w:val="28"/>
        </w:rPr>
        <w:t xml:space="preserve">на официальных сайтах организаций </w:t>
      </w:r>
      <w:r w:rsidR="00F66172">
        <w:rPr>
          <w:sz w:val="28"/>
          <w:szCs w:val="28"/>
        </w:rPr>
        <w:t>в сети Интернет</w:t>
      </w:r>
      <w:r w:rsidR="00B46FCB">
        <w:rPr>
          <w:sz w:val="28"/>
          <w:szCs w:val="28"/>
        </w:rPr>
        <w:t xml:space="preserve"> </w:t>
      </w:r>
      <w:r w:rsidR="00FA42E6">
        <w:rPr>
          <w:sz w:val="28"/>
          <w:szCs w:val="28"/>
        </w:rPr>
        <w:t>(Единый р</w:t>
      </w:r>
      <w:r w:rsidR="00F66172">
        <w:rPr>
          <w:sz w:val="28"/>
          <w:szCs w:val="28"/>
        </w:rPr>
        <w:t>еестр субъектов малого и среднего предпринимательства</w:t>
      </w:r>
      <w:r w:rsidR="00FA42E6">
        <w:rPr>
          <w:sz w:val="28"/>
          <w:szCs w:val="28"/>
        </w:rPr>
        <w:t>,</w:t>
      </w:r>
      <w:r w:rsidR="00F66172">
        <w:rPr>
          <w:sz w:val="28"/>
          <w:szCs w:val="28"/>
        </w:rPr>
        <w:t xml:space="preserve"> </w:t>
      </w:r>
      <w:r w:rsidR="00F66172" w:rsidRPr="00F66172">
        <w:rPr>
          <w:sz w:val="28"/>
          <w:szCs w:val="28"/>
        </w:rPr>
        <w:t>Сведения о государственной регистрации юридических лиц, индивидуальных предпринимателей, крестьянских (фермерских) хозяйств</w:t>
      </w:r>
      <w:r w:rsidR="00134115">
        <w:rPr>
          <w:sz w:val="28"/>
          <w:szCs w:val="28"/>
        </w:rPr>
        <w:t>,</w:t>
      </w:r>
      <w:r w:rsidR="00F66172">
        <w:rPr>
          <w:sz w:val="28"/>
          <w:szCs w:val="28"/>
        </w:rPr>
        <w:t xml:space="preserve"> </w:t>
      </w:r>
      <w:r w:rsidR="00134115" w:rsidRPr="00134115">
        <w:rPr>
          <w:sz w:val="28"/>
          <w:szCs w:val="28"/>
        </w:rPr>
        <w:t>сведений реестров субъектов малого и среднего предпринимат</w:t>
      </w:r>
      <w:r w:rsidR="00134115">
        <w:rPr>
          <w:sz w:val="28"/>
          <w:szCs w:val="28"/>
        </w:rPr>
        <w:t xml:space="preserve">ельства - получателей поддержки, </w:t>
      </w:r>
      <w:r w:rsidR="00FA42E6">
        <w:rPr>
          <w:sz w:val="28"/>
          <w:szCs w:val="28"/>
        </w:rPr>
        <w:t xml:space="preserve">и т.д.), путем </w:t>
      </w:r>
      <w:r w:rsidR="00C13A3E" w:rsidRPr="00E77D5E">
        <w:rPr>
          <w:sz w:val="28"/>
          <w:szCs w:val="28"/>
        </w:rPr>
        <w:t>направления соответствующих запросов в структурные подразделения администрации города Твери</w:t>
      </w:r>
      <w:r w:rsidR="00B1742A">
        <w:rPr>
          <w:sz w:val="28"/>
          <w:szCs w:val="28"/>
        </w:rPr>
        <w:t>, Государственное казенное учреждение Тверской области «Центр занятости населения города Твери»</w:t>
      </w:r>
      <w:r w:rsidR="00941596">
        <w:rPr>
          <w:sz w:val="28"/>
          <w:szCs w:val="28"/>
        </w:rPr>
        <w:t>,</w:t>
      </w:r>
      <w:r w:rsidR="00B1742A">
        <w:rPr>
          <w:sz w:val="28"/>
          <w:szCs w:val="28"/>
        </w:rPr>
        <w:t xml:space="preserve"> Министерство экономического развития </w:t>
      </w:r>
      <w:r w:rsidR="00C13A3E" w:rsidRPr="00E77D5E">
        <w:rPr>
          <w:sz w:val="28"/>
          <w:szCs w:val="28"/>
        </w:rPr>
        <w:t>Тверской области</w:t>
      </w:r>
      <w:r w:rsidR="00FA42E6">
        <w:rPr>
          <w:sz w:val="28"/>
          <w:szCs w:val="28"/>
        </w:rPr>
        <w:t xml:space="preserve"> и другие</w:t>
      </w:r>
      <w:r w:rsidR="00B46FCB">
        <w:rPr>
          <w:sz w:val="28"/>
          <w:szCs w:val="28"/>
        </w:rPr>
        <w:t xml:space="preserve"> органы и</w:t>
      </w:r>
      <w:r w:rsidR="00FA42E6">
        <w:rPr>
          <w:sz w:val="28"/>
          <w:szCs w:val="28"/>
        </w:rPr>
        <w:t xml:space="preserve"> организации</w:t>
      </w:r>
      <w:r w:rsidR="00C13A3E" w:rsidRPr="00E77D5E">
        <w:rPr>
          <w:sz w:val="28"/>
          <w:szCs w:val="28"/>
        </w:rPr>
        <w:t>.</w:t>
      </w:r>
    </w:p>
    <w:p w:rsidR="00C13A3E" w:rsidRPr="00FD7173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C13A3E" w:rsidRPr="00FD7173">
        <w:rPr>
          <w:sz w:val="28"/>
          <w:szCs w:val="28"/>
        </w:rPr>
        <w:t xml:space="preserve">Департамент организует (обеспечивает) рассмотрение Заявок на заседании Комиссии, положение и состав которой утверждается </w:t>
      </w:r>
      <w:r w:rsidR="00F01A10">
        <w:rPr>
          <w:sz w:val="28"/>
          <w:szCs w:val="28"/>
        </w:rPr>
        <w:t>приказом Департамента</w:t>
      </w:r>
      <w:r w:rsidR="00C13A3E" w:rsidRPr="00FD7173">
        <w:rPr>
          <w:sz w:val="28"/>
          <w:szCs w:val="28"/>
        </w:rPr>
        <w:t>.</w:t>
      </w:r>
    </w:p>
    <w:p w:rsidR="00C13A3E" w:rsidRPr="00FD7173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C13A3E" w:rsidRPr="00FD7173">
        <w:rPr>
          <w:sz w:val="28"/>
          <w:szCs w:val="28"/>
        </w:rPr>
        <w:t>В случае если Получатель субсидии подал две и более Заявки, Комиссия рассматривает Заявку, поступившую первой. Рассмотрение иных Заявок этого Получателя субсидии приостанавливается до момента принятия решения о предоставление Субсидии либо об отказе в предоставлении Субсидии по Заявке, поступившей ранее.</w:t>
      </w:r>
    </w:p>
    <w:p w:rsidR="00C13A3E" w:rsidRPr="00FD7173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="00C13A3E" w:rsidRPr="00FD7173">
        <w:rPr>
          <w:sz w:val="28"/>
          <w:szCs w:val="28"/>
        </w:rPr>
        <w:t>Заседания Комиссии проводятся по мере поступления Заявок. Заявки принимаются к рассмотрению Комиссией в порядке их регистрации в Журнале.</w:t>
      </w:r>
    </w:p>
    <w:p w:rsidR="005F695E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C13A3E" w:rsidRPr="00FD7173">
        <w:rPr>
          <w:sz w:val="28"/>
          <w:szCs w:val="28"/>
        </w:rPr>
        <w:t>Комисси</w:t>
      </w:r>
      <w:r w:rsidR="005F695E">
        <w:rPr>
          <w:sz w:val="28"/>
          <w:szCs w:val="28"/>
        </w:rPr>
        <w:t>я</w:t>
      </w:r>
      <w:r w:rsidR="00C13A3E" w:rsidRPr="00FD7173">
        <w:rPr>
          <w:sz w:val="28"/>
          <w:szCs w:val="28"/>
        </w:rPr>
        <w:t xml:space="preserve"> в течение 10 рабочих дней со дня получения заключени</w:t>
      </w:r>
      <w:r w:rsidR="00FD6895">
        <w:rPr>
          <w:sz w:val="28"/>
          <w:szCs w:val="28"/>
        </w:rPr>
        <w:t>я</w:t>
      </w:r>
      <w:r w:rsidR="00C13A3E" w:rsidRPr="00FD7173">
        <w:rPr>
          <w:sz w:val="28"/>
          <w:szCs w:val="28"/>
        </w:rPr>
        <w:t>, указанн</w:t>
      </w:r>
      <w:r w:rsidR="00FD6895">
        <w:rPr>
          <w:sz w:val="28"/>
          <w:szCs w:val="28"/>
        </w:rPr>
        <w:t>ого</w:t>
      </w:r>
      <w:r w:rsidR="00C13A3E" w:rsidRPr="00FD7173">
        <w:rPr>
          <w:sz w:val="28"/>
          <w:szCs w:val="28"/>
        </w:rPr>
        <w:t xml:space="preserve"> в </w:t>
      </w:r>
      <w:r w:rsidR="005F695E">
        <w:rPr>
          <w:sz w:val="28"/>
          <w:szCs w:val="28"/>
        </w:rPr>
        <w:t>под</w:t>
      </w:r>
      <w:r w:rsidR="00C13A3E" w:rsidRPr="00FD7173">
        <w:rPr>
          <w:sz w:val="28"/>
          <w:szCs w:val="28"/>
        </w:rPr>
        <w:t xml:space="preserve">пункте 2.3.1 </w:t>
      </w:r>
      <w:r w:rsidR="005F695E">
        <w:rPr>
          <w:sz w:val="28"/>
          <w:szCs w:val="28"/>
        </w:rPr>
        <w:t xml:space="preserve">пункта 2.3 </w:t>
      </w:r>
      <w:r w:rsidR="00C13A3E" w:rsidRPr="00FD7173">
        <w:rPr>
          <w:sz w:val="28"/>
          <w:szCs w:val="28"/>
        </w:rPr>
        <w:t xml:space="preserve">настоящего </w:t>
      </w:r>
      <w:r w:rsidR="005F695E">
        <w:rPr>
          <w:sz w:val="28"/>
          <w:szCs w:val="28"/>
        </w:rPr>
        <w:t>раздела</w:t>
      </w:r>
      <w:r w:rsidR="00C13A3E" w:rsidRPr="00FD7173">
        <w:rPr>
          <w:sz w:val="28"/>
          <w:szCs w:val="28"/>
        </w:rPr>
        <w:t>, рассм</w:t>
      </w:r>
      <w:r w:rsidR="005F695E">
        <w:rPr>
          <w:sz w:val="28"/>
          <w:szCs w:val="28"/>
        </w:rPr>
        <w:t xml:space="preserve">атривает </w:t>
      </w:r>
      <w:r w:rsidR="00FD6895">
        <w:rPr>
          <w:sz w:val="28"/>
          <w:szCs w:val="28"/>
        </w:rPr>
        <w:t>его</w:t>
      </w:r>
      <w:r w:rsidR="005F695E">
        <w:rPr>
          <w:sz w:val="28"/>
          <w:szCs w:val="28"/>
        </w:rPr>
        <w:t>, а также пред</w:t>
      </w:r>
      <w:r w:rsidR="00297A5B">
        <w:rPr>
          <w:sz w:val="28"/>
          <w:szCs w:val="28"/>
        </w:rPr>
        <w:t>о</w:t>
      </w:r>
      <w:r w:rsidR="005F695E">
        <w:rPr>
          <w:sz w:val="28"/>
          <w:szCs w:val="28"/>
        </w:rPr>
        <w:t xml:space="preserve">ставленные </w:t>
      </w:r>
      <w:r w:rsidR="00FA42E6">
        <w:rPr>
          <w:sz w:val="28"/>
          <w:szCs w:val="28"/>
        </w:rPr>
        <w:t xml:space="preserve">Получателями субсидии </w:t>
      </w:r>
      <w:r w:rsidR="005F695E">
        <w:rPr>
          <w:sz w:val="28"/>
          <w:szCs w:val="28"/>
        </w:rPr>
        <w:t>документы и выносит решение о предоставлении Субсидии либо об отказе в предоставлении Субсидии.</w:t>
      </w:r>
    </w:p>
    <w:p w:rsidR="00297A5B" w:rsidRPr="00297A5B" w:rsidRDefault="00297A5B" w:rsidP="00297A5B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="008A4CFB">
        <w:rPr>
          <w:sz w:val="28"/>
          <w:szCs w:val="28"/>
        </w:rPr>
        <w:t>. </w:t>
      </w:r>
      <w:r w:rsidRPr="00297A5B">
        <w:rPr>
          <w:sz w:val="28"/>
          <w:szCs w:val="28"/>
        </w:rPr>
        <w:t>Получателю субсидии на основании решения, принятого Комиссией, отказывается в предоставлении Субсидии в случаях:</w:t>
      </w:r>
    </w:p>
    <w:p w:rsidR="00297A5B" w:rsidRPr="00297A5B" w:rsidRDefault="00297A5B" w:rsidP="00297A5B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>-</w:t>
      </w:r>
      <w:r w:rsidR="00560981">
        <w:rPr>
          <w:sz w:val="28"/>
          <w:szCs w:val="28"/>
        </w:rPr>
        <w:t> </w:t>
      </w:r>
      <w:r w:rsidRPr="00297A5B">
        <w:rPr>
          <w:sz w:val="28"/>
          <w:szCs w:val="28"/>
        </w:rPr>
        <w:t>недостоверности предоставленной Получателем субсидии информации;</w:t>
      </w:r>
    </w:p>
    <w:p w:rsidR="00297A5B" w:rsidRPr="00297A5B" w:rsidRDefault="00560981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7A5B" w:rsidRPr="00297A5B">
        <w:rPr>
          <w:sz w:val="28"/>
          <w:szCs w:val="28"/>
        </w:rPr>
        <w:t xml:space="preserve">несоответствия Получателя субсидии </w:t>
      </w:r>
      <w:r w:rsidR="00297A5B">
        <w:rPr>
          <w:sz w:val="28"/>
          <w:szCs w:val="28"/>
        </w:rPr>
        <w:t xml:space="preserve">категориям и </w:t>
      </w:r>
      <w:r w:rsidR="00297A5B" w:rsidRPr="00297A5B">
        <w:rPr>
          <w:sz w:val="28"/>
          <w:szCs w:val="28"/>
        </w:rPr>
        <w:t>критериям, установленным пунктом 1.7 настоящего Порядка;</w:t>
      </w:r>
    </w:p>
    <w:p w:rsidR="00297A5B" w:rsidRPr="00297A5B" w:rsidRDefault="00560981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7A5B" w:rsidRPr="00297A5B">
        <w:rPr>
          <w:sz w:val="28"/>
          <w:szCs w:val="28"/>
        </w:rPr>
        <w:t>исчерпания лимитов бюджетных ассигнований, предусмотренных на цели, указанные в пункте 1.2 настоящего Порядка;</w:t>
      </w:r>
    </w:p>
    <w:p w:rsidR="00297A5B" w:rsidRPr="00297A5B" w:rsidRDefault="00560981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7A5B" w:rsidRPr="00297A5B">
        <w:rPr>
          <w:sz w:val="28"/>
          <w:szCs w:val="28"/>
        </w:rPr>
        <w:t xml:space="preserve">отсутствия согласия Получателя субсидии на получение Субсидии в </w:t>
      </w:r>
      <w:r w:rsidR="00297A5B" w:rsidRPr="00297A5B">
        <w:rPr>
          <w:sz w:val="28"/>
          <w:szCs w:val="28"/>
        </w:rPr>
        <w:lastRenderedPageBreak/>
        <w:t>пределах остатка бюджетных средств (в случае,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ассигнований);</w:t>
      </w:r>
    </w:p>
    <w:p w:rsidR="00297A5B" w:rsidRPr="00297A5B" w:rsidRDefault="00560981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7A5B" w:rsidRPr="00297A5B">
        <w:rPr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 субъектов малого и среднего предпринимательства, в том числе не обеспечившим целевого использования средств поддержки, прошло менее чем три года;</w:t>
      </w:r>
    </w:p>
    <w:p w:rsidR="00297A5B" w:rsidRPr="00297A5B" w:rsidRDefault="00560981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7A5B" w:rsidRPr="00297A5B">
        <w:rPr>
          <w:sz w:val="28"/>
          <w:szCs w:val="28"/>
        </w:rPr>
        <w:t>ранее в отношении Получателя субсидии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в том числе предоставление Субсидии Получателю субсидии по настоящему Порядку ранее;</w:t>
      </w:r>
    </w:p>
    <w:p w:rsidR="00297A5B" w:rsidRDefault="00560981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7A5B" w:rsidRPr="00297A5B">
        <w:rPr>
          <w:sz w:val="28"/>
          <w:szCs w:val="28"/>
        </w:rPr>
        <w:t>несоответствия представленных Получателем субсидии документов требованиям действующего законодательства и</w:t>
      </w:r>
      <w:r w:rsidR="00980361">
        <w:rPr>
          <w:sz w:val="28"/>
          <w:szCs w:val="28"/>
        </w:rPr>
        <w:t xml:space="preserve"> </w:t>
      </w:r>
      <w:r w:rsidR="00980361" w:rsidRPr="003E5EF6">
        <w:rPr>
          <w:sz w:val="28"/>
          <w:szCs w:val="28"/>
        </w:rPr>
        <w:t>(или)</w:t>
      </w:r>
      <w:r w:rsidR="00297A5B" w:rsidRPr="003E5EF6">
        <w:rPr>
          <w:sz w:val="28"/>
          <w:szCs w:val="28"/>
        </w:rPr>
        <w:t xml:space="preserve"> </w:t>
      </w:r>
      <w:r w:rsidR="00297A5B" w:rsidRPr="00297A5B">
        <w:rPr>
          <w:sz w:val="28"/>
          <w:szCs w:val="28"/>
        </w:rPr>
        <w:t>настоящего Порядка или непредставления (предоставления не в полном объеме) документов, указанных в пункте 2.1 настоящего Порядка.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</w:t>
      </w:r>
      <w:r w:rsidR="00297A5B">
        <w:rPr>
          <w:sz w:val="28"/>
          <w:szCs w:val="28"/>
        </w:rPr>
        <w:t>9</w:t>
      </w:r>
      <w:r w:rsidR="008A4CFB">
        <w:rPr>
          <w:sz w:val="28"/>
          <w:szCs w:val="28"/>
        </w:rPr>
        <w:t>. </w:t>
      </w:r>
      <w:r w:rsidRPr="00B0150B">
        <w:rPr>
          <w:sz w:val="28"/>
          <w:szCs w:val="28"/>
        </w:rPr>
        <w:t>Размер Субсидии определяется Комиссией по следующей формуле:</w:t>
      </w:r>
    </w:p>
    <w:p w:rsidR="00C13A3E" w:rsidRPr="00187F23" w:rsidRDefault="00C13A3E" w:rsidP="00C13A3E">
      <w:pPr>
        <w:pStyle w:val="ConsPlusNormal"/>
        <w:ind w:firstLine="709"/>
        <w:jc w:val="both"/>
        <w:rPr>
          <w:sz w:val="16"/>
          <w:szCs w:val="16"/>
        </w:rPr>
      </w:pPr>
    </w:p>
    <w:p w:rsidR="00187F23" w:rsidRPr="00B0150B" w:rsidRDefault="00C13A3E" w:rsidP="00187F23">
      <w:pPr>
        <w:pStyle w:val="ConsPlusNormal"/>
        <w:ind w:firstLine="709"/>
        <w:jc w:val="center"/>
        <w:rPr>
          <w:sz w:val="28"/>
          <w:szCs w:val="28"/>
        </w:rPr>
      </w:pPr>
      <w:r w:rsidRPr="00B0150B">
        <w:rPr>
          <w:noProof/>
          <w:position w:val="-26"/>
          <w:sz w:val="28"/>
          <w:szCs w:val="28"/>
        </w:rPr>
        <w:drawing>
          <wp:inline distT="0" distB="0" distL="0" distR="0" wp14:anchorId="16F61902" wp14:editId="7A2A1B0B">
            <wp:extent cx="1085850" cy="466725"/>
            <wp:effectExtent l="0" t="0" r="0" b="9525"/>
            <wp:docPr id="2" name="Рисунок 2" descr="base_23988_8035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88_80353_3276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F23">
        <w:rPr>
          <w:sz w:val="28"/>
          <w:szCs w:val="28"/>
        </w:rPr>
        <w:t xml:space="preserve"> </w:t>
      </w:r>
      <w:r w:rsidR="00187F23" w:rsidRPr="00B0150B">
        <w:rPr>
          <w:sz w:val="28"/>
          <w:szCs w:val="28"/>
        </w:rPr>
        <w:t>где</w:t>
      </w:r>
    </w:p>
    <w:p w:rsidR="00C13A3E" w:rsidRPr="00187F23" w:rsidRDefault="00C13A3E" w:rsidP="00C13A3E">
      <w:pPr>
        <w:pStyle w:val="ConsPlusNormal"/>
        <w:ind w:firstLine="709"/>
        <w:jc w:val="both"/>
        <w:rPr>
          <w:sz w:val="16"/>
          <w:szCs w:val="16"/>
        </w:rPr>
      </w:pP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S - размер Субсидии;</w:t>
      </w:r>
    </w:p>
    <w:p w:rsidR="00C13A3E" w:rsidRPr="00B0150B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 - </w:t>
      </w:r>
      <w:r w:rsidR="00C8280E" w:rsidRPr="00C8280E">
        <w:rPr>
          <w:sz w:val="28"/>
          <w:szCs w:val="28"/>
        </w:rPr>
        <w:t>порядковый номер договора лизинга Оборудования с российскими лизи</w:t>
      </w:r>
      <w:r w:rsidR="00C8280E">
        <w:rPr>
          <w:sz w:val="28"/>
          <w:szCs w:val="28"/>
        </w:rPr>
        <w:t>нговыми организациями</w:t>
      </w:r>
      <w:r w:rsidR="00C13A3E" w:rsidRPr="00B0150B">
        <w:rPr>
          <w:sz w:val="28"/>
          <w:szCs w:val="28"/>
        </w:rPr>
        <w:t>;</w:t>
      </w:r>
    </w:p>
    <w:p w:rsidR="00C8280E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n - </w:t>
      </w:r>
      <w:r w:rsidR="00C8280E" w:rsidRPr="00C8280E">
        <w:rPr>
          <w:sz w:val="28"/>
          <w:szCs w:val="28"/>
        </w:rPr>
        <w:t xml:space="preserve"> количество договоров лизинга Оборудования с российскими лизинговыми организациями;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0150B">
        <w:rPr>
          <w:sz w:val="28"/>
          <w:szCs w:val="28"/>
        </w:rPr>
        <w:t>Кi</w:t>
      </w:r>
      <w:proofErr w:type="spellEnd"/>
      <w:r w:rsidRPr="00B0150B">
        <w:rPr>
          <w:sz w:val="28"/>
          <w:szCs w:val="28"/>
        </w:rPr>
        <w:t xml:space="preserve"> - </w:t>
      </w:r>
      <w:r w:rsidR="00C8280E" w:rsidRPr="00C8280E">
        <w:rPr>
          <w:sz w:val="28"/>
          <w:szCs w:val="28"/>
        </w:rPr>
        <w:t>размер авансового платежа i-</w:t>
      </w:r>
      <w:proofErr w:type="spellStart"/>
      <w:r w:rsidR="00C8280E" w:rsidRPr="00C8280E">
        <w:rPr>
          <w:sz w:val="28"/>
          <w:szCs w:val="28"/>
        </w:rPr>
        <w:t>го</w:t>
      </w:r>
      <w:proofErr w:type="spellEnd"/>
      <w:r w:rsidR="00C8280E" w:rsidRPr="00C8280E">
        <w:rPr>
          <w:sz w:val="28"/>
          <w:szCs w:val="28"/>
        </w:rPr>
        <w:t xml:space="preserve"> договора лизинга Оборудования с российскими лизинговыми организациями (без учета налога на добавленную стоимость в случае, если Получатель субсидии применяет общий режим налогообложения).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При этом должно соблюдаться следующее условие:</w:t>
      </w:r>
    </w:p>
    <w:p w:rsidR="00C8280E" w:rsidRDefault="00C8280E" w:rsidP="00C13A3E">
      <w:pPr>
        <w:pStyle w:val="ConsPlusNormal"/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Субсидия предоставляется в размере 80% от произведенных затрат, связанных с уплатой первого взноса (аванса) при заключении договора (договоров) лизинга Оборудования, но не более 200</w:t>
      </w:r>
      <w:r w:rsidR="00A56A57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>000 рублей.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</w:t>
      </w:r>
      <w:r w:rsidR="00297A5B">
        <w:rPr>
          <w:sz w:val="28"/>
          <w:szCs w:val="28"/>
        </w:rPr>
        <w:t>10</w:t>
      </w:r>
      <w:r w:rsidR="008A4CFB">
        <w:rPr>
          <w:sz w:val="28"/>
          <w:szCs w:val="28"/>
        </w:rPr>
        <w:t>. </w:t>
      </w:r>
      <w:r w:rsidRPr="00FD7173">
        <w:rPr>
          <w:sz w:val="28"/>
          <w:szCs w:val="28"/>
        </w:rPr>
        <w:t>Предоставление Субсидий осуществляется в пределах лимитов бюджетных ассигнований, предусмотренных на текущий финансовый год.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В случае превышения заявленных к </w:t>
      </w:r>
      <w:r w:rsidR="00297A5B">
        <w:rPr>
          <w:sz w:val="28"/>
          <w:szCs w:val="28"/>
        </w:rPr>
        <w:t>возмещению</w:t>
      </w:r>
      <w:r w:rsidRPr="00FD7173">
        <w:rPr>
          <w:sz w:val="28"/>
          <w:szCs w:val="28"/>
        </w:rPr>
        <w:t xml:space="preserve"> объемов Субсидий над суммами лимитов бюджетных ассигнований Заявка, зарегистрированная в Журнале под очередным порядковым номером, которая не может быть принята к финансированию в полном объеме, с письменного согласия Получателя субсидии финансируется в пределах остатка бюджетных средств.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2.1</w:t>
      </w:r>
      <w:r w:rsidR="00297A5B">
        <w:rPr>
          <w:sz w:val="28"/>
          <w:szCs w:val="28"/>
        </w:rPr>
        <w:t>1</w:t>
      </w:r>
      <w:r w:rsidR="008A4CFB">
        <w:rPr>
          <w:sz w:val="28"/>
          <w:szCs w:val="28"/>
        </w:rPr>
        <w:t>. </w:t>
      </w:r>
      <w:r w:rsidRPr="00FD7173">
        <w:rPr>
          <w:sz w:val="28"/>
          <w:szCs w:val="28"/>
        </w:rPr>
        <w:t>Решение Комиссии оформляется протоколом, который подписывается</w:t>
      </w:r>
      <w:r w:rsidR="00C8280E">
        <w:rPr>
          <w:sz w:val="28"/>
          <w:szCs w:val="28"/>
        </w:rPr>
        <w:t xml:space="preserve"> председателем Комиссии и</w:t>
      </w:r>
      <w:r w:rsidRPr="00FD7173">
        <w:rPr>
          <w:sz w:val="28"/>
          <w:szCs w:val="28"/>
        </w:rPr>
        <w:t xml:space="preserve"> всеми присутствующими на заседании </w:t>
      </w:r>
      <w:r w:rsidR="0036625C">
        <w:rPr>
          <w:sz w:val="28"/>
          <w:szCs w:val="28"/>
        </w:rPr>
        <w:t>членами</w:t>
      </w:r>
      <w:r w:rsidRPr="00FD7173">
        <w:rPr>
          <w:sz w:val="28"/>
          <w:szCs w:val="28"/>
        </w:rPr>
        <w:t xml:space="preserve"> Комиссии. Выписка из протокола Комиссии размещается на официальном сайте </w:t>
      </w:r>
      <w:r w:rsidR="00ED6660">
        <w:rPr>
          <w:sz w:val="28"/>
          <w:szCs w:val="28"/>
        </w:rPr>
        <w:t>а</w:t>
      </w:r>
      <w:r w:rsidRPr="00FD7173">
        <w:rPr>
          <w:sz w:val="28"/>
          <w:szCs w:val="28"/>
        </w:rPr>
        <w:t xml:space="preserve">дминистрации </w:t>
      </w:r>
      <w:r w:rsidR="00ED6660">
        <w:rPr>
          <w:sz w:val="28"/>
          <w:szCs w:val="28"/>
        </w:rPr>
        <w:t>гор</w:t>
      </w:r>
      <w:r w:rsidR="00546C59">
        <w:rPr>
          <w:sz w:val="28"/>
          <w:szCs w:val="28"/>
        </w:rPr>
        <w:t>о</w:t>
      </w:r>
      <w:r w:rsidR="00ED6660">
        <w:rPr>
          <w:sz w:val="28"/>
          <w:szCs w:val="28"/>
        </w:rPr>
        <w:t xml:space="preserve">да Твери </w:t>
      </w:r>
      <w:r w:rsidRPr="00FD7173">
        <w:rPr>
          <w:sz w:val="28"/>
          <w:szCs w:val="28"/>
        </w:rPr>
        <w:t>в информационно-телекоммуникационной сети Интернет в срок не позднее 5 рабочих дней с даты заседания Комиссии.</w:t>
      </w:r>
    </w:p>
    <w:p w:rsidR="00E86AA8" w:rsidRDefault="008A4CFB" w:rsidP="00297A5B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2.12. </w:t>
      </w:r>
      <w:r w:rsidR="00E86AA8">
        <w:rPr>
          <w:rFonts w:eastAsiaTheme="minorHAnsi"/>
          <w:sz w:val="28"/>
          <w:szCs w:val="28"/>
          <w:lang w:eastAsia="en-US"/>
        </w:rPr>
        <w:t xml:space="preserve">В течение 10 рабочих дней со дня принятия Комиссией положительного решения о предоставлении Субсидии Департамент готовит проект </w:t>
      </w:r>
      <w:r w:rsidR="00297A5B">
        <w:rPr>
          <w:rFonts w:eastAsiaTheme="minorHAnsi"/>
          <w:sz w:val="28"/>
          <w:szCs w:val="28"/>
          <w:lang w:eastAsia="en-US"/>
        </w:rPr>
        <w:t>муниципального правового акта</w:t>
      </w:r>
      <w:r w:rsidR="00E86AA8">
        <w:rPr>
          <w:rFonts w:eastAsiaTheme="minorHAnsi"/>
          <w:sz w:val="28"/>
          <w:szCs w:val="28"/>
          <w:lang w:eastAsia="en-US"/>
        </w:rPr>
        <w:t xml:space="preserve"> администрации города Твери о предоставлении Субсидии.</w:t>
      </w:r>
    </w:p>
    <w:p w:rsidR="00E86AA8" w:rsidRDefault="008A4CFB" w:rsidP="00914D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2.13. </w:t>
      </w:r>
      <w:r w:rsidR="00E86AA8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297A5B" w:rsidRPr="00297A5B">
        <w:rPr>
          <w:rFonts w:eastAsiaTheme="minorHAnsi"/>
          <w:sz w:val="28"/>
          <w:szCs w:val="28"/>
          <w:lang w:eastAsia="en-US"/>
        </w:rPr>
        <w:t>муниципального правового акта</w:t>
      </w:r>
      <w:r w:rsidR="00E86AA8">
        <w:rPr>
          <w:rFonts w:eastAsiaTheme="minorHAnsi"/>
          <w:sz w:val="28"/>
          <w:szCs w:val="28"/>
          <w:lang w:eastAsia="en-US"/>
        </w:rPr>
        <w:t xml:space="preserve"> администрации города Твери о предоставлении Субсидии Департамент в течение 5 рабочих дней заключает с Получателем субсидии Соглашение по типовой форме, утвержденной департаментом финансов администрации города Твери.</w:t>
      </w:r>
    </w:p>
    <w:p w:rsidR="00C13A3E" w:rsidRPr="00FD7173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6" w:name="P98"/>
      <w:bookmarkEnd w:id="6"/>
      <w:r>
        <w:rPr>
          <w:sz w:val="28"/>
          <w:szCs w:val="28"/>
        </w:rPr>
        <w:t>2.14. </w:t>
      </w:r>
      <w:r w:rsidR="00C13A3E" w:rsidRPr="00FD7173">
        <w:rPr>
          <w:sz w:val="28"/>
          <w:szCs w:val="28"/>
        </w:rPr>
        <w:t>Получател</w:t>
      </w:r>
      <w:r w:rsidR="002D30AC">
        <w:rPr>
          <w:sz w:val="28"/>
          <w:szCs w:val="28"/>
        </w:rPr>
        <w:t>ь</w:t>
      </w:r>
      <w:r w:rsidR="00C13A3E" w:rsidRPr="00FD7173">
        <w:rPr>
          <w:sz w:val="28"/>
          <w:szCs w:val="28"/>
        </w:rPr>
        <w:t xml:space="preserve"> субсидии</w:t>
      </w:r>
      <w:r w:rsidR="008C245F">
        <w:rPr>
          <w:sz w:val="28"/>
          <w:szCs w:val="28"/>
        </w:rPr>
        <w:t xml:space="preserve"> на дату</w:t>
      </w:r>
      <w:r w:rsidR="00151AB7">
        <w:rPr>
          <w:sz w:val="28"/>
          <w:szCs w:val="28"/>
        </w:rPr>
        <w:t>,</w:t>
      </w:r>
      <w:r w:rsidR="008C245F">
        <w:rPr>
          <w:sz w:val="28"/>
          <w:szCs w:val="28"/>
        </w:rPr>
        <w:t xml:space="preserve"> </w:t>
      </w:r>
      <w:r w:rsidR="00B46FCB">
        <w:rPr>
          <w:sz w:val="28"/>
          <w:szCs w:val="28"/>
        </w:rPr>
        <w:t xml:space="preserve">предшествующую дате </w:t>
      </w:r>
      <w:r w:rsidR="008C245F">
        <w:rPr>
          <w:sz w:val="28"/>
          <w:szCs w:val="28"/>
        </w:rPr>
        <w:t xml:space="preserve">подачи Заявки, должен соответствовать </w:t>
      </w:r>
      <w:r w:rsidR="00C13A3E" w:rsidRPr="00FD7173">
        <w:rPr>
          <w:sz w:val="28"/>
          <w:szCs w:val="28"/>
        </w:rPr>
        <w:t>следующим требованиям: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- у Получателя субсидии должна отсутствовать неисполненная обязанность перед бюджетом города Твери по уплате налогов, сборов и иных обязательных платежей, в том числе по арендной плате за пользование муниципальным имуществом города Твери;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- у Получателя субсидии должна отсутствовать просроченная задолженность по возврату в бюджет города Твери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Твери;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- Получатель субсидии </w:t>
      </w:r>
      <w:r w:rsidR="00346673">
        <w:rPr>
          <w:sz w:val="28"/>
          <w:szCs w:val="28"/>
        </w:rPr>
        <w:t>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</w:t>
      </w:r>
      <w:r w:rsidRPr="00FD7173">
        <w:rPr>
          <w:sz w:val="28"/>
          <w:szCs w:val="28"/>
        </w:rPr>
        <w:t>;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- Получатель субсидии не должен получать средства из бюджета города Твери на основании иных нормативных правовых актов на цели, указанные в </w:t>
      </w:r>
      <w:hyperlink w:anchor="P42" w:history="1">
        <w:r w:rsidRPr="00FD7173">
          <w:rPr>
            <w:sz w:val="28"/>
            <w:szCs w:val="28"/>
          </w:rPr>
          <w:t>пункте 1.2</w:t>
        </w:r>
      </w:hyperlink>
      <w:r w:rsidRPr="00FD7173">
        <w:rPr>
          <w:sz w:val="28"/>
          <w:szCs w:val="28"/>
        </w:rPr>
        <w:t xml:space="preserve"> настоящего Порядка;</w:t>
      </w:r>
    </w:p>
    <w:p w:rsidR="00C13A3E" w:rsidRPr="00FD7173" w:rsidRDefault="00C13A3E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- 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2" w:history="1">
        <w:r w:rsidRPr="00FD7173">
          <w:rPr>
            <w:sz w:val="28"/>
            <w:szCs w:val="28"/>
          </w:rPr>
          <w:t>перечень</w:t>
        </w:r>
      </w:hyperlink>
      <w:r w:rsidRPr="00FD7173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13A3E" w:rsidRPr="00FD7173" w:rsidRDefault="00C13A3E" w:rsidP="00C13A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sz w:val="28"/>
          <w:szCs w:val="28"/>
        </w:rPr>
        <w:t xml:space="preserve">- Получатель субсидии не должен </w:t>
      </w:r>
      <w:r w:rsidRPr="00FD7173">
        <w:rPr>
          <w:rFonts w:eastAsiaTheme="minorHAnsi"/>
          <w:sz w:val="28"/>
          <w:szCs w:val="28"/>
          <w:lang w:eastAsia="en-US"/>
        </w:rPr>
        <w:t xml:space="preserve">выплачивать работникам среднемесячную заработную плату ниже величины прожиточного минимума трудоспособного населения, установленного Правительством Тверской области </w:t>
      </w:r>
      <w:r w:rsidR="00987FDB">
        <w:rPr>
          <w:rFonts w:eastAsiaTheme="minorHAnsi"/>
          <w:sz w:val="28"/>
          <w:szCs w:val="28"/>
          <w:lang w:eastAsia="en-US"/>
        </w:rPr>
        <w:t xml:space="preserve">за год </w:t>
      </w:r>
      <w:r w:rsidR="009B127E">
        <w:rPr>
          <w:rFonts w:eastAsiaTheme="minorHAnsi"/>
          <w:sz w:val="28"/>
          <w:szCs w:val="28"/>
          <w:lang w:eastAsia="en-US"/>
        </w:rPr>
        <w:t>предшествующ</w:t>
      </w:r>
      <w:r w:rsidR="00987FDB">
        <w:rPr>
          <w:rFonts w:eastAsiaTheme="minorHAnsi"/>
          <w:sz w:val="28"/>
          <w:szCs w:val="28"/>
          <w:lang w:eastAsia="en-US"/>
        </w:rPr>
        <w:t>ий</w:t>
      </w:r>
      <w:r w:rsidR="009B127E">
        <w:rPr>
          <w:rFonts w:eastAsiaTheme="minorHAnsi"/>
          <w:sz w:val="28"/>
          <w:szCs w:val="28"/>
          <w:lang w:eastAsia="en-US"/>
        </w:rPr>
        <w:t xml:space="preserve"> дате </w:t>
      </w:r>
      <w:r w:rsidRPr="00FD7173">
        <w:rPr>
          <w:rFonts w:eastAsiaTheme="minorHAnsi"/>
          <w:sz w:val="28"/>
          <w:szCs w:val="28"/>
          <w:lang w:eastAsia="en-US"/>
        </w:rPr>
        <w:t>подачи Заявки;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rFonts w:eastAsiaTheme="minorHAnsi"/>
          <w:sz w:val="28"/>
          <w:szCs w:val="28"/>
          <w:lang w:eastAsia="en-US"/>
        </w:rPr>
        <w:t>- </w:t>
      </w:r>
      <w:r w:rsidR="009B127E" w:rsidRPr="009B127E">
        <w:rPr>
          <w:rFonts w:eastAsiaTheme="minorHAnsi"/>
          <w:sz w:val="28"/>
          <w:szCs w:val="28"/>
          <w:lang w:eastAsia="en-US"/>
        </w:rPr>
        <w:t xml:space="preserve">Среднесписочная численность работающих (наемных работников) у Получателя субсидии должна составлять не менее 5 человек </w:t>
      </w:r>
      <w:r w:rsidR="00987FDB">
        <w:rPr>
          <w:rFonts w:eastAsiaTheme="minorHAnsi"/>
          <w:sz w:val="28"/>
          <w:szCs w:val="28"/>
          <w:lang w:eastAsia="en-US"/>
        </w:rPr>
        <w:t xml:space="preserve">за год предшествующий дате </w:t>
      </w:r>
      <w:r w:rsidR="00987FDB" w:rsidRPr="00FD7173">
        <w:rPr>
          <w:rFonts w:eastAsiaTheme="minorHAnsi"/>
          <w:sz w:val="28"/>
          <w:szCs w:val="28"/>
          <w:lang w:eastAsia="en-US"/>
        </w:rPr>
        <w:t>подачи Заявки</w:t>
      </w:r>
      <w:r w:rsidR="009B127E" w:rsidRPr="009B127E">
        <w:rPr>
          <w:rFonts w:eastAsiaTheme="minorHAnsi"/>
          <w:sz w:val="28"/>
          <w:szCs w:val="28"/>
          <w:lang w:eastAsia="en-US"/>
        </w:rPr>
        <w:t>.</w:t>
      </w:r>
    </w:p>
    <w:p w:rsidR="00320CE8" w:rsidRDefault="008A4CFB" w:rsidP="00320C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2.15. </w:t>
      </w:r>
      <w:r w:rsidR="00320CE8">
        <w:rPr>
          <w:rFonts w:eastAsiaTheme="minorHAnsi"/>
          <w:sz w:val="28"/>
          <w:szCs w:val="28"/>
          <w:lang w:eastAsia="en-US"/>
        </w:rPr>
        <w:t xml:space="preserve">Перечисление Субсидий Получателю субсидий осуществляется на расчетный счет или корреспондентский счет, открытый Получателю субсидии в учреждениях Центрального банка Российской Федерации или кредитных организациях, на основании заключенного Соглашения не позднее 10 рабочих дней со дня издания </w:t>
      </w:r>
      <w:r w:rsidR="00297A5B" w:rsidRPr="00297A5B">
        <w:rPr>
          <w:rFonts w:eastAsiaTheme="minorHAnsi"/>
          <w:sz w:val="28"/>
          <w:szCs w:val="28"/>
          <w:lang w:eastAsia="en-US"/>
        </w:rPr>
        <w:t xml:space="preserve">муниципального правового акта </w:t>
      </w:r>
      <w:r w:rsidR="00320CE8">
        <w:rPr>
          <w:rFonts w:eastAsiaTheme="minorHAnsi"/>
          <w:sz w:val="28"/>
          <w:szCs w:val="28"/>
          <w:lang w:eastAsia="en-US"/>
        </w:rPr>
        <w:t xml:space="preserve">администрации города Твери о </w:t>
      </w:r>
      <w:r w:rsidR="00320CE8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предоставлении Субсидии и при условии соответствия Получателя субсидии по состоянию на </w:t>
      </w:r>
      <w:r w:rsidR="00297A5B">
        <w:rPr>
          <w:rFonts w:eastAsiaTheme="minorHAnsi"/>
          <w:sz w:val="28"/>
          <w:szCs w:val="28"/>
          <w:lang w:eastAsia="en-US"/>
        </w:rPr>
        <w:t xml:space="preserve">дату </w:t>
      </w:r>
      <w:r w:rsidR="001C4623">
        <w:rPr>
          <w:rFonts w:eastAsiaTheme="minorHAnsi"/>
          <w:sz w:val="28"/>
          <w:szCs w:val="28"/>
          <w:lang w:eastAsia="en-US"/>
        </w:rPr>
        <w:t xml:space="preserve">предшествующую дате </w:t>
      </w:r>
      <w:r w:rsidR="00297A5B">
        <w:rPr>
          <w:rFonts w:eastAsiaTheme="minorHAnsi"/>
          <w:sz w:val="28"/>
          <w:szCs w:val="28"/>
          <w:lang w:eastAsia="en-US"/>
        </w:rPr>
        <w:t>подачи Заявки</w:t>
      </w:r>
      <w:r w:rsidR="00320CE8">
        <w:rPr>
          <w:rFonts w:eastAsiaTheme="minorHAnsi"/>
          <w:sz w:val="28"/>
          <w:szCs w:val="28"/>
          <w:lang w:eastAsia="en-US"/>
        </w:rPr>
        <w:t xml:space="preserve">, требованиям, предусмотренным </w:t>
      </w:r>
      <w:hyperlink r:id="rId33" w:history="1">
        <w:r w:rsidR="00320CE8" w:rsidRPr="00320CE8">
          <w:rPr>
            <w:rFonts w:eastAsiaTheme="minorHAnsi"/>
            <w:sz w:val="28"/>
            <w:szCs w:val="28"/>
            <w:lang w:eastAsia="en-US"/>
          </w:rPr>
          <w:t>пунктом 2.14</w:t>
        </w:r>
      </w:hyperlink>
      <w:r w:rsidR="00320CE8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2.1</w:t>
      </w:r>
      <w:r w:rsidR="00320CE8">
        <w:rPr>
          <w:sz w:val="28"/>
          <w:szCs w:val="28"/>
        </w:rPr>
        <w:t>6</w:t>
      </w:r>
      <w:r w:rsidR="008A4CFB">
        <w:rPr>
          <w:sz w:val="28"/>
          <w:szCs w:val="28"/>
        </w:rPr>
        <w:t>. </w:t>
      </w:r>
      <w:r w:rsidRPr="00FD7173">
        <w:rPr>
          <w:sz w:val="28"/>
          <w:szCs w:val="28"/>
        </w:rPr>
        <w:t xml:space="preserve">Сведения о субъектах предпринимательства, получивших Субсидию, вносятся в реестр субъектов малого и среднего предпринимательства - получателей поддержки в течение 30 календарных дней со дня подписания </w:t>
      </w:r>
      <w:r w:rsidR="00297A5B" w:rsidRPr="00297A5B">
        <w:rPr>
          <w:sz w:val="28"/>
          <w:szCs w:val="28"/>
        </w:rPr>
        <w:t xml:space="preserve">муниципального правового акта </w:t>
      </w:r>
      <w:r w:rsidR="00297A5B">
        <w:rPr>
          <w:sz w:val="28"/>
          <w:szCs w:val="28"/>
        </w:rPr>
        <w:t xml:space="preserve">администрации города Твери </w:t>
      </w:r>
      <w:r w:rsidRPr="00FD7173">
        <w:rPr>
          <w:sz w:val="28"/>
          <w:szCs w:val="28"/>
        </w:rPr>
        <w:t>о предоставлении субсидии.</w:t>
      </w:r>
    </w:p>
    <w:p w:rsidR="00A653A3" w:rsidRDefault="00A653A3" w:rsidP="0063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320C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 </w:t>
      </w:r>
      <w:r w:rsidR="00BB463E">
        <w:rPr>
          <w:rFonts w:eastAsiaTheme="minorHAnsi"/>
          <w:sz w:val="28"/>
          <w:szCs w:val="28"/>
          <w:lang w:eastAsia="en-US"/>
        </w:rPr>
        <w:t xml:space="preserve">Показатели </w:t>
      </w:r>
      <w:r w:rsidR="00632F8D">
        <w:rPr>
          <w:rFonts w:eastAsiaTheme="minorHAnsi"/>
          <w:sz w:val="28"/>
          <w:szCs w:val="28"/>
          <w:lang w:eastAsia="en-US"/>
        </w:rPr>
        <w:t xml:space="preserve">результативности </w:t>
      </w:r>
      <w:r>
        <w:rPr>
          <w:rFonts w:eastAsiaTheme="minorHAnsi"/>
          <w:sz w:val="28"/>
          <w:szCs w:val="28"/>
          <w:lang w:eastAsia="en-US"/>
        </w:rPr>
        <w:t>предоставления субсидий</w:t>
      </w:r>
      <w:r w:rsidR="008844B1">
        <w:rPr>
          <w:rFonts w:eastAsiaTheme="minorHAnsi"/>
          <w:sz w:val="28"/>
          <w:szCs w:val="28"/>
          <w:lang w:eastAsia="en-US"/>
        </w:rPr>
        <w:t xml:space="preserve"> Получателям субсидий</w:t>
      </w:r>
      <w:r w:rsidR="00BB463E">
        <w:rPr>
          <w:rFonts w:eastAsiaTheme="minorHAnsi"/>
          <w:sz w:val="28"/>
          <w:szCs w:val="28"/>
          <w:lang w:eastAsia="en-US"/>
        </w:rPr>
        <w:t xml:space="preserve"> и порядок расчета показателей результативности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653A3" w:rsidRDefault="008A4CFB" w:rsidP="0063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A653A3">
        <w:rPr>
          <w:rFonts w:eastAsiaTheme="minorHAnsi"/>
          <w:sz w:val="28"/>
          <w:szCs w:val="28"/>
          <w:lang w:eastAsia="en-US"/>
        </w:rPr>
        <w:t>«</w:t>
      </w:r>
      <w:r w:rsidR="008844B1">
        <w:rPr>
          <w:rFonts w:eastAsiaTheme="minorHAnsi"/>
          <w:sz w:val="28"/>
          <w:szCs w:val="28"/>
          <w:lang w:eastAsia="en-US"/>
        </w:rPr>
        <w:t>Рост д</w:t>
      </w:r>
      <w:r w:rsidR="00A653A3" w:rsidRPr="00FD7173">
        <w:rPr>
          <w:rFonts w:eastAsiaTheme="minorHAnsi"/>
          <w:sz w:val="28"/>
          <w:szCs w:val="28"/>
          <w:lang w:eastAsia="en-US"/>
        </w:rPr>
        <w:t>оход</w:t>
      </w:r>
      <w:r w:rsidR="008844B1">
        <w:rPr>
          <w:rFonts w:eastAsiaTheme="minorHAnsi"/>
          <w:sz w:val="28"/>
          <w:szCs w:val="28"/>
          <w:lang w:eastAsia="en-US"/>
        </w:rPr>
        <w:t>ов</w:t>
      </w:r>
      <w:r w:rsidR="00A653A3" w:rsidRPr="00FD7173">
        <w:rPr>
          <w:rFonts w:eastAsiaTheme="minorHAnsi"/>
          <w:sz w:val="28"/>
          <w:szCs w:val="28"/>
          <w:lang w:eastAsia="en-US"/>
        </w:rPr>
        <w:t xml:space="preserve"> </w:t>
      </w:r>
      <w:r w:rsidR="008844B1">
        <w:rPr>
          <w:rFonts w:eastAsiaTheme="minorHAnsi"/>
          <w:sz w:val="28"/>
          <w:szCs w:val="28"/>
          <w:lang w:eastAsia="en-US"/>
        </w:rPr>
        <w:t>Получателя субсидии</w:t>
      </w:r>
      <w:r w:rsidR="00A653A3">
        <w:rPr>
          <w:rFonts w:eastAsiaTheme="minorHAnsi"/>
          <w:sz w:val="28"/>
          <w:szCs w:val="28"/>
          <w:lang w:eastAsia="en-US"/>
        </w:rPr>
        <w:t>», осуществляется по следующей формуле:</w:t>
      </w:r>
    </w:p>
    <w:p w:rsidR="00A653A3" w:rsidRPr="00632F8D" w:rsidRDefault="00A653A3" w:rsidP="00632F8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A653A3" w:rsidRDefault="00A653A3" w:rsidP="00632F8D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>Д = B / C x 100%, где</w:t>
      </w:r>
    </w:p>
    <w:p w:rsidR="00DB77E5" w:rsidRDefault="00DB77E5" w:rsidP="00632F8D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653A3" w:rsidRPr="00632F8D" w:rsidRDefault="00A653A3" w:rsidP="00632F8D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8C245F" w:rsidRDefault="008C245F" w:rsidP="00632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 </w:t>
      </w:r>
      <w:r w:rsidRPr="00FD7173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392C">
        <w:rPr>
          <w:sz w:val="28"/>
          <w:szCs w:val="28"/>
        </w:rPr>
        <w:t xml:space="preserve">доход </w:t>
      </w:r>
      <w:r w:rsidR="008844B1">
        <w:rPr>
          <w:sz w:val="28"/>
          <w:szCs w:val="28"/>
        </w:rPr>
        <w:t>Получателя субсидии</w:t>
      </w:r>
      <w:r w:rsidRPr="000D392C">
        <w:rPr>
          <w:sz w:val="28"/>
          <w:szCs w:val="28"/>
        </w:rPr>
        <w:t xml:space="preserve">, полученных от </w:t>
      </w:r>
      <w:r w:rsidR="005A6274">
        <w:rPr>
          <w:sz w:val="28"/>
          <w:szCs w:val="28"/>
        </w:rPr>
        <w:t xml:space="preserve">основного вида </w:t>
      </w:r>
      <w:r w:rsidRPr="000D392C">
        <w:rPr>
          <w:sz w:val="28"/>
          <w:szCs w:val="28"/>
        </w:rPr>
        <w:t>деятельности в текущем году, к уровню предыдущего года</w:t>
      </w:r>
      <w:r>
        <w:rPr>
          <w:sz w:val="28"/>
          <w:szCs w:val="28"/>
        </w:rPr>
        <w:t>;</w:t>
      </w:r>
    </w:p>
    <w:p w:rsidR="00A653A3" w:rsidRPr="00FD7173" w:rsidRDefault="00A653A3" w:rsidP="0063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 xml:space="preserve">B - доход Получателя субсидии за текущий </w:t>
      </w:r>
      <w:r w:rsidR="007F28B5">
        <w:rPr>
          <w:rFonts w:eastAsiaTheme="minorHAnsi"/>
          <w:sz w:val="28"/>
          <w:szCs w:val="28"/>
          <w:lang w:eastAsia="en-US"/>
        </w:rPr>
        <w:t>отчетный</w:t>
      </w:r>
      <w:r w:rsidRPr="00FD7173">
        <w:rPr>
          <w:rFonts w:eastAsiaTheme="minorHAnsi"/>
          <w:sz w:val="28"/>
          <w:szCs w:val="28"/>
          <w:lang w:eastAsia="en-US"/>
        </w:rPr>
        <w:t xml:space="preserve"> год на основании отчета по форме, установленной в Соглашении;</w:t>
      </w:r>
    </w:p>
    <w:p w:rsidR="00A653A3" w:rsidRPr="00FD7173" w:rsidRDefault="00A653A3" w:rsidP="0063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 xml:space="preserve">C - доход Получателя субсидии за предыдущий </w:t>
      </w:r>
      <w:r w:rsidR="007F28B5">
        <w:rPr>
          <w:rFonts w:eastAsiaTheme="minorHAnsi"/>
          <w:sz w:val="28"/>
          <w:szCs w:val="28"/>
          <w:lang w:eastAsia="en-US"/>
        </w:rPr>
        <w:t>отчетный</w:t>
      </w:r>
      <w:r w:rsidRPr="00FD7173">
        <w:rPr>
          <w:rFonts w:eastAsiaTheme="minorHAnsi"/>
          <w:sz w:val="28"/>
          <w:szCs w:val="28"/>
          <w:lang w:eastAsia="en-US"/>
        </w:rPr>
        <w:t xml:space="preserve"> год на основании отчета по форме, установленной в Соглашении.</w:t>
      </w:r>
    </w:p>
    <w:p w:rsidR="00134115" w:rsidRDefault="008A4CFB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A653A3">
        <w:rPr>
          <w:rFonts w:eastAsiaTheme="minorHAnsi"/>
          <w:sz w:val="28"/>
          <w:szCs w:val="28"/>
          <w:lang w:eastAsia="en-US"/>
        </w:rPr>
        <w:t>«</w:t>
      </w:r>
      <w:r w:rsidR="00134115">
        <w:rPr>
          <w:rFonts w:eastAsiaTheme="minorHAnsi"/>
          <w:sz w:val="28"/>
          <w:szCs w:val="28"/>
          <w:lang w:eastAsia="en-US"/>
        </w:rPr>
        <w:t>Сохранение и (или) рост среднесписочной численности работающих (наемных работников)</w:t>
      </w:r>
      <w:r w:rsidR="00BB463E">
        <w:rPr>
          <w:rFonts w:eastAsiaTheme="minorHAnsi"/>
          <w:sz w:val="28"/>
          <w:szCs w:val="28"/>
          <w:lang w:eastAsia="en-US"/>
        </w:rPr>
        <w:t xml:space="preserve"> </w:t>
      </w:r>
      <w:r w:rsidR="008844B1">
        <w:rPr>
          <w:rFonts w:eastAsiaTheme="minorHAnsi"/>
          <w:sz w:val="28"/>
          <w:szCs w:val="28"/>
          <w:lang w:eastAsia="en-US"/>
        </w:rPr>
        <w:t>у Получателя субсидии</w:t>
      </w:r>
      <w:r w:rsidR="00BB463E">
        <w:rPr>
          <w:rFonts w:eastAsiaTheme="minorHAnsi"/>
          <w:sz w:val="28"/>
          <w:szCs w:val="28"/>
          <w:lang w:eastAsia="en-US"/>
        </w:rPr>
        <w:t xml:space="preserve">, </w:t>
      </w:r>
      <w:r w:rsidR="007F28B5">
        <w:rPr>
          <w:rFonts w:eastAsiaTheme="minorHAnsi"/>
          <w:sz w:val="28"/>
          <w:szCs w:val="28"/>
          <w:lang w:eastAsia="en-US"/>
        </w:rPr>
        <w:t>за отчетный период</w:t>
      </w:r>
      <w:r w:rsidR="00A653A3">
        <w:rPr>
          <w:rFonts w:eastAsiaTheme="minorHAnsi"/>
          <w:sz w:val="28"/>
          <w:szCs w:val="28"/>
          <w:lang w:eastAsia="en-US"/>
        </w:rPr>
        <w:t>»</w:t>
      </w:r>
      <w:r w:rsidR="008844B1">
        <w:rPr>
          <w:rFonts w:eastAsiaTheme="minorHAnsi"/>
          <w:sz w:val="28"/>
          <w:szCs w:val="28"/>
          <w:lang w:eastAsia="en-US"/>
        </w:rPr>
        <w:t xml:space="preserve">, </w:t>
      </w:r>
      <w:r w:rsidR="00A673F0">
        <w:rPr>
          <w:rFonts w:eastAsiaTheme="minorHAnsi"/>
          <w:sz w:val="28"/>
          <w:szCs w:val="28"/>
          <w:lang w:eastAsia="en-US"/>
        </w:rPr>
        <w:t>рассчитывается по следующей формуле:</w:t>
      </w:r>
    </w:p>
    <w:p w:rsidR="00980361" w:rsidRDefault="00980361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3F0" w:rsidRDefault="00A673F0" w:rsidP="00A673F0">
      <w:pPr>
        <w:pStyle w:val="ConsPlusNormal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A673F0">
        <w:rPr>
          <w:rFonts w:eastAsiaTheme="minorHAnsi"/>
          <w:sz w:val="28"/>
          <w:szCs w:val="28"/>
          <w:lang w:eastAsia="en-US"/>
        </w:rPr>
        <w:t>=</w:t>
      </w:r>
      <w:r>
        <w:rPr>
          <w:rFonts w:eastAsiaTheme="minorHAnsi"/>
          <w:sz w:val="28"/>
          <w:szCs w:val="28"/>
          <w:lang w:eastAsia="en-US"/>
        </w:rPr>
        <w:t>К, где</w:t>
      </w:r>
    </w:p>
    <w:p w:rsidR="00DB77E5" w:rsidRDefault="00DB77E5" w:rsidP="00A673F0">
      <w:pPr>
        <w:pStyle w:val="ConsPlusNormal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673F0" w:rsidRDefault="008A4CFB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 - </w:t>
      </w:r>
      <w:r w:rsidR="00A673F0">
        <w:rPr>
          <w:rFonts w:eastAsiaTheme="minorHAnsi"/>
          <w:sz w:val="28"/>
          <w:szCs w:val="28"/>
          <w:lang w:eastAsia="en-US"/>
        </w:rPr>
        <w:t>среднесписочная численность</w:t>
      </w:r>
      <w:r w:rsidR="00A673F0" w:rsidRPr="00A673F0">
        <w:t xml:space="preserve"> </w:t>
      </w:r>
      <w:r w:rsidR="00A673F0" w:rsidRPr="00A673F0">
        <w:rPr>
          <w:rFonts w:eastAsiaTheme="minorHAnsi"/>
          <w:sz w:val="28"/>
          <w:szCs w:val="28"/>
          <w:lang w:eastAsia="en-US"/>
        </w:rPr>
        <w:t>работающих (наемных работников) у Получателя субсидии</w:t>
      </w:r>
      <w:r w:rsidR="00A673F0">
        <w:rPr>
          <w:rFonts w:eastAsiaTheme="minorHAnsi"/>
          <w:sz w:val="28"/>
          <w:szCs w:val="28"/>
          <w:lang w:eastAsia="en-US"/>
        </w:rPr>
        <w:t>;</w:t>
      </w:r>
    </w:p>
    <w:p w:rsidR="00980361" w:rsidRPr="003E5EF6" w:rsidRDefault="00A673F0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DB77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 количество сохраненных и (или) количество вновь созданных рабочих мест</w:t>
      </w:r>
      <w:r w:rsidR="00980361" w:rsidRPr="00980361">
        <w:t xml:space="preserve"> </w:t>
      </w:r>
      <w:r w:rsidR="00980361" w:rsidRPr="003E5EF6">
        <w:rPr>
          <w:rFonts w:eastAsiaTheme="minorHAnsi"/>
          <w:sz w:val="28"/>
          <w:szCs w:val="28"/>
          <w:lang w:eastAsia="en-US"/>
        </w:rPr>
        <w:t>за предыдущий отчетный год на основании отчета по форме, установленной в Соглашении.</w:t>
      </w:r>
    </w:p>
    <w:p w:rsidR="00DB77E5" w:rsidRDefault="008A4CFB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2.18. </w:t>
      </w:r>
      <w:r w:rsidR="00134115">
        <w:rPr>
          <w:rFonts w:eastAsiaTheme="minorHAnsi"/>
          <w:sz w:val="28"/>
          <w:szCs w:val="28"/>
          <w:lang w:eastAsia="en-US"/>
        </w:rPr>
        <w:t>Департамент устанавливает в Соглашении конкретные показатели результативности</w:t>
      </w:r>
      <w:r w:rsidR="008844B1">
        <w:rPr>
          <w:rFonts w:eastAsiaTheme="minorHAnsi"/>
          <w:sz w:val="28"/>
          <w:szCs w:val="28"/>
          <w:lang w:eastAsia="en-US"/>
        </w:rPr>
        <w:t xml:space="preserve"> предоставления субсидий Получателям субсидии</w:t>
      </w:r>
      <w:r w:rsidR="00980361">
        <w:rPr>
          <w:rFonts w:eastAsiaTheme="minorHAnsi"/>
          <w:sz w:val="28"/>
          <w:szCs w:val="28"/>
          <w:lang w:eastAsia="en-US"/>
        </w:rPr>
        <w:t>.</w:t>
      </w:r>
      <w:r w:rsidR="00134115">
        <w:rPr>
          <w:rFonts w:eastAsiaTheme="minorHAnsi"/>
          <w:sz w:val="28"/>
          <w:szCs w:val="28"/>
          <w:lang w:eastAsia="en-US"/>
        </w:rPr>
        <w:t xml:space="preserve"> </w:t>
      </w:r>
    </w:p>
    <w:p w:rsidR="00980361" w:rsidRDefault="00980361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80361" w:rsidRDefault="00980361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3A3E" w:rsidRDefault="00C13A3E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FD7173">
        <w:rPr>
          <w:sz w:val="28"/>
          <w:szCs w:val="28"/>
        </w:rPr>
        <w:t>III. Требование к отчетности</w:t>
      </w:r>
    </w:p>
    <w:p w:rsidR="00DB77E5" w:rsidRPr="00FD7173" w:rsidRDefault="00DB77E5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Pr="00FD7173" w:rsidRDefault="008A4CFB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C13A3E">
        <w:rPr>
          <w:sz w:val="28"/>
          <w:szCs w:val="28"/>
        </w:rPr>
        <w:t>Департамент</w:t>
      </w:r>
      <w:r w:rsidR="00C13A3E" w:rsidRPr="00FD7173">
        <w:rPr>
          <w:sz w:val="28"/>
          <w:szCs w:val="28"/>
        </w:rPr>
        <w:t xml:space="preserve"> </w:t>
      </w:r>
      <w:r w:rsidR="00C13A3E" w:rsidRPr="00FD7173">
        <w:rPr>
          <w:rFonts w:eastAsiaTheme="minorHAnsi"/>
          <w:sz w:val="28"/>
          <w:szCs w:val="28"/>
          <w:lang w:eastAsia="en-US"/>
        </w:rPr>
        <w:t xml:space="preserve">устанавливает в Соглашении сроки и формы представления </w:t>
      </w:r>
      <w:r w:rsidR="0039622B" w:rsidRPr="00FD7173">
        <w:rPr>
          <w:rFonts w:eastAsiaTheme="minorHAnsi"/>
          <w:sz w:val="28"/>
          <w:szCs w:val="28"/>
          <w:lang w:eastAsia="en-US"/>
        </w:rPr>
        <w:t>П</w:t>
      </w:r>
      <w:r w:rsidR="00C13A3E" w:rsidRPr="00FD7173">
        <w:rPr>
          <w:rFonts w:eastAsiaTheme="minorHAnsi"/>
          <w:sz w:val="28"/>
          <w:szCs w:val="28"/>
          <w:lang w:eastAsia="en-US"/>
        </w:rPr>
        <w:t xml:space="preserve">олучателем </w:t>
      </w:r>
      <w:r w:rsidR="0039622B">
        <w:rPr>
          <w:rFonts w:eastAsiaTheme="minorHAnsi"/>
          <w:sz w:val="28"/>
          <w:szCs w:val="28"/>
          <w:lang w:eastAsia="en-US"/>
        </w:rPr>
        <w:t xml:space="preserve">субсидии </w:t>
      </w:r>
      <w:r w:rsidR="00C13A3E" w:rsidRPr="00FD7173">
        <w:rPr>
          <w:rFonts w:eastAsiaTheme="minorHAnsi"/>
          <w:sz w:val="28"/>
          <w:szCs w:val="28"/>
          <w:lang w:eastAsia="en-US"/>
        </w:rPr>
        <w:t>отчетности о достижении показателей результативности</w:t>
      </w:r>
      <w:r w:rsidR="00C13A3E" w:rsidRPr="00FD7173">
        <w:rPr>
          <w:sz w:val="28"/>
          <w:szCs w:val="28"/>
        </w:rPr>
        <w:t>.</w:t>
      </w:r>
    </w:p>
    <w:p w:rsidR="00987FDB" w:rsidRDefault="00987FDB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717F9D" w:rsidRDefault="00717F9D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717F9D" w:rsidRDefault="00717F9D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717F9D" w:rsidRDefault="00717F9D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717F9D" w:rsidRDefault="00717F9D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717F9D" w:rsidRDefault="00717F9D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717F9D" w:rsidRDefault="00717F9D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Pr="00B0150B" w:rsidRDefault="00C13A3E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0150B">
        <w:rPr>
          <w:sz w:val="28"/>
          <w:szCs w:val="28"/>
        </w:rPr>
        <w:t>IV. Требования об осуществлении контроля за соблюдением</w:t>
      </w:r>
    </w:p>
    <w:p w:rsidR="00C13A3E" w:rsidRPr="00B0150B" w:rsidRDefault="00C13A3E" w:rsidP="00C13A3E">
      <w:pPr>
        <w:pStyle w:val="ConsPlusNormal"/>
        <w:ind w:firstLine="709"/>
        <w:jc w:val="center"/>
        <w:rPr>
          <w:sz w:val="28"/>
          <w:szCs w:val="28"/>
        </w:rPr>
      </w:pPr>
      <w:r w:rsidRPr="00B0150B">
        <w:rPr>
          <w:sz w:val="28"/>
          <w:szCs w:val="28"/>
        </w:rPr>
        <w:t>условий, целей и порядка предоставления Субсидий</w:t>
      </w:r>
    </w:p>
    <w:p w:rsidR="00C13A3E" w:rsidRDefault="00C13A3E" w:rsidP="00C13A3E">
      <w:pPr>
        <w:pStyle w:val="ConsPlusNormal"/>
        <w:ind w:firstLine="709"/>
        <w:jc w:val="center"/>
        <w:rPr>
          <w:sz w:val="28"/>
          <w:szCs w:val="28"/>
        </w:rPr>
      </w:pPr>
      <w:r w:rsidRPr="00B0150B">
        <w:rPr>
          <w:sz w:val="28"/>
          <w:szCs w:val="28"/>
        </w:rPr>
        <w:t>и ответственности за их нарушение</w:t>
      </w:r>
    </w:p>
    <w:p w:rsidR="00DB77E5" w:rsidRPr="00B0150B" w:rsidRDefault="00DB77E5" w:rsidP="00C13A3E">
      <w:pPr>
        <w:pStyle w:val="ConsPlusNormal"/>
        <w:ind w:firstLine="709"/>
        <w:jc w:val="center"/>
        <w:rPr>
          <w:sz w:val="28"/>
          <w:szCs w:val="28"/>
        </w:rPr>
      </w:pPr>
    </w:p>
    <w:p w:rsidR="00C13A3E" w:rsidRPr="00FD7173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C13A3E" w:rsidRPr="00FD7173">
        <w:rPr>
          <w:sz w:val="28"/>
          <w:szCs w:val="28"/>
        </w:rPr>
        <w:t>Департамент и органы муниципального финансового контроля осуществляют контроль и проводят проверку соблюдения Получателем субсидии условий, целей и порядка предоставления Субсидий.</w:t>
      </w:r>
    </w:p>
    <w:p w:rsidR="00C13A3E" w:rsidRPr="00FD7173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987FDB">
        <w:rPr>
          <w:sz w:val="28"/>
          <w:szCs w:val="28"/>
        </w:rPr>
        <w:t xml:space="preserve">В случае нарушения </w:t>
      </w:r>
      <w:r w:rsidR="00C13A3E" w:rsidRPr="00FD7173">
        <w:rPr>
          <w:sz w:val="28"/>
          <w:szCs w:val="28"/>
        </w:rPr>
        <w:t>Получател</w:t>
      </w:r>
      <w:r w:rsidR="00987FDB">
        <w:rPr>
          <w:sz w:val="28"/>
          <w:szCs w:val="28"/>
        </w:rPr>
        <w:t>ем</w:t>
      </w:r>
      <w:r w:rsidR="00C13A3E" w:rsidRPr="00FD7173">
        <w:rPr>
          <w:sz w:val="28"/>
          <w:szCs w:val="28"/>
        </w:rPr>
        <w:t xml:space="preserve"> субсидии</w:t>
      </w:r>
      <w:r w:rsidR="00987FDB">
        <w:rPr>
          <w:sz w:val="28"/>
          <w:szCs w:val="28"/>
        </w:rPr>
        <w:t xml:space="preserve"> условий, установленных при предоставлении Субсидии, выявленного по фактам проверок, проведенных </w:t>
      </w:r>
      <w:r w:rsidR="00C13A3E" w:rsidRPr="00FD7173">
        <w:rPr>
          <w:sz w:val="28"/>
          <w:szCs w:val="28"/>
        </w:rPr>
        <w:t>Департамент</w:t>
      </w:r>
      <w:r w:rsidR="00987FDB">
        <w:rPr>
          <w:sz w:val="28"/>
          <w:szCs w:val="28"/>
        </w:rPr>
        <w:t>ом</w:t>
      </w:r>
      <w:r w:rsidR="00C13A3E" w:rsidRPr="00FD7173">
        <w:rPr>
          <w:sz w:val="28"/>
          <w:szCs w:val="28"/>
        </w:rPr>
        <w:t xml:space="preserve"> </w:t>
      </w:r>
      <w:r w:rsidR="00987FDB">
        <w:rPr>
          <w:sz w:val="28"/>
          <w:szCs w:val="28"/>
        </w:rPr>
        <w:t xml:space="preserve">и органом </w:t>
      </w:r>
      <w:r w:rsidR="005A79D7">
        <w:rPr>
          <w:sz w:val="28"/>
          <w:szCs w:val="28"/>
        </w:rPr>
        <w:t xml:space="preserve">муниципального </w:t>
      </w:r>
      <w:r w:rsidR="00987FDB">
        <w:rPr>
          <w:sz w:val="28"/>
          <w:szCs w:val="28"/>
        </w:rPr>
        <w:t>финансового контроля, Субсидия подлежит возврату в порядке и сроки</w:t>
      </w:r>
      <w:r w:rsidR="005A79D7">
        <w:rPr>
          <w:sz w:val="28"/>
          <w:szCs w:val="28"/>
        </w:rPr>
        <w:t>, определенные настоящим Порядком</w:t>
      </w:r>
      <w:r w:rsidR="00C13A3E" w:rsidRPr="00FD7173">
        <w:rPr>
          <w:sz w:val="28"/>
          <w:szCs w:val="28"/>
        </w:rPr>
        <w:t>.</w:t>
      </w:r>
    </w:p>
    <w:p w:rsidR="00C13A3E" w:rsidRPr="00FD7173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7" w:name="P118"/>
      <w:bookmarkEnd w:id="7"/>
      <w:r>
        <w:rPr>
          <w:sz w:val="28"/>
          <w:szCs w:val="28"/>
        </w:rPr>
        <w:t>4.</w:t>
      </w:r>
      <w:r w:rsidR="005A79D7">
        <w:rPr>
          <w:sz w:val="28"/>
          <w:szCs w:val="28"/>
        </w:rPr>
        <w:t>2</w:t>
      </w:r>
      <w:r>
        <w:rPr>
          <w:sz w:val="28"/>
          <w:szCs w:val="28"/>
        </w:rPr>
        <w:t>.1. </w:t>
      </w:r>
      <w:r w:rsidR="00C13A3E" w:rsidRPr="00FD7173">
        <w:rPr>
          <w:sz w:val="28"/>
          <w:szCs w:val="28"/>
        </w:rPr>
        <w:t xml:space="preserve">Факт </w:t>
      </w:r>
      <w:r w:rsidR="005A79D7">
        <w:rPr>
          <w:sz w:val="28"/>
          <w:szCs w:val="28"/>
        </w:rPr>
        <w:t>нарушения условий, установленных при предоставлении Субсидии настоящим Порядком, устанавливается Департаментом либо органом муниципального финансового контроля в акте проверки.</w:t>
      </w:r>
      <w:r w:rsidR="00C13A3E" w:rsidRPr="00FD7173">
        <w:rPr>
          <w:sz w:val="28"/>
          <w:szCs w:val="28"/>
        </w:rPr>
        <w:t xml:space="preserve"> Акт проверки составляется Департаментом либо органом муниципального финансового контроля в течение 10 рабочих дней с момента выявления факта </w:t>
      </w:r>
      <w:r w:rsidR="00E34916">
        <w:rPr>
          <w:sz w:val="28"/>
          <w:szCs w:val="28"/>
        </w:rPr>
        <w:t>нарушения условий</w:t>
      </w:r>
      <w:r w:rsidR="005A79D7">
        <w:rPr>
          <w:sz w:val="28"/>
          <w:szCs w:val="28"/>
        </w:rPr>
        <w:t>,</w:t>
      </w:r>
      <w:r w:rsidR="00E34916">
        <w:rPr>
          <w:sz w:val="28"/>
          <w:szCs w:val="28"/>
        </w:rPr>
        <w:t xml:space="preserve"> </w:t>
      </w:r>
      <w:r w:rsidR="005A79D7">
        <w:rPr>
          <w:sz w:val="28"/>
          <w:szCs w:val="28"/>
        </w:rPr>
        <w:t>установленных при предоставлении Субсидий настоящим Порядком</w:t>
      </w:r>
      <w:r w:rsidR="00C13A3E" w:rsidRPr="00FD7173">
        <w:rPr>
          <w:sz w:val="28"/>
          <w:szCs w:val="28"/>
        </w:rPr>
        <w:t>.</w:t>
      </w:r>
    </w:p>
    <w:p w:rsidR="005A79D7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A79D7">
        <w:rPr>
          <w:sz w:val="28"/>
          <w:szCs w:val="28"/>
        </w:rPr>
        <w:t>2</w:t>
      </w:r>
      <w:r>
        <w:rPr>
          <w:sz w:val="28"/>
          <w:szCs w:val="28"/>
        </w:rPr>
        <w:t>.2. </w:t>
      </w:r>
      <w:r w:rsidR="00C13A3E" w:rsidRPr="00FD7173">
        <w:rPr>
          <w:sz w:val="28"/>
          <w:szCs w:val="28"/>
        </w:rPr>
        <w:t>Департамент либо орган муниципального финансового контроля в течение 10 рабочих дней</w:t>
      </w:r>
      <w:r w:rsidR="005A79D7">
        <w:rPr>
          <w:sz w:val="28"/>
          <w:szCs w:val="28"/>
        </w:rPr>
        <w:t xml:space="preserve"> со дня составления акта проверки, доводит до сведения Получателя субсидии акт проверки, фиксирующий факт нарушения условий, установленных при предоставлении Субсидии.</w:t>
      </w:r>
      <w:r w:rsidR="00C13A3E" w:rsidRPr="00FD7173">
        <w:rPr>
          <w:sz w:val="28"/>
          <w:szCs w:val="28"/>
        </w:rPr>
        <w:t xml:space="preserve"> </w:t>
      </w:r>
    </w:p>
    <w:p w:rsidR="00C13A3E" w:rsidRPr="00FD7173" w:rsidRDefault="008A4CFB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A79D7">
        <w:rPr>
          <w:sz w:val="28"/>
          <w:szCs w:val="28"/>
        </w:rPr>
        <w:t>2</w:t>
      </w:r>
      <w:r>
        <w:rPr>
          <w:sz w:val="28"/>
          <w:szCs w:val="28"/>
        </w:rPr>
        <w:t>.3. </w:t>
      </w:r>
      <w:r w:rsidR="00C13A3E" w:rsidRPr="00FD7173">
        <w:rPr>
          <w:sz w:val="28"/>
          <w:szCs w:val="28"/>
        </w:rPr>
        <w:t xml:space="preserve">Возврат денежных средств (в полном объеме) осуществляется Получателем субсидии в течение 7 </w:t>
      </w:r>
      <w:r w:rsidR="0036625C">
        <w:rPr>
          <w:sz w:val="28"/>
          <w:szCs w:val="28"/>
        </w:rPr>
        <w:t>рабочих</w:t>
      </w:r>
      <w:r w:rsidR="00C13A3E" w:rsidRPr="00FD7173">
        <w:rPr>
          <w:sz w:val="28"/>
          <w:szCs w:val="28"/>
        </w:rPr>
        <w:t xml:space="preserve"> дней с даты доведения до сведения Получателя субсидии акта проверки.</w:t>
      </w:r>
    </w:p>
    <w:p w:rsidR="00FC51A2" w:rsidRDefault="008A4CFB" w:rsidP="00C13A3E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122"/>
      <w:bookmarkEnd w:id="8"/>
      <w:r>
        <w:rPr>
          <w:sz w:val="28"/>
          <w:szCs w:val="28"/>
        </w:rPr>
        <w:t>4.3. </w:t>
      </w:r>
      <w:r w:rsidR="00C13A3E" w:rsidRPr="00FD7173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="00C13A3E" w:rsidRPr="00FD7173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C13A3E" w:rsidRPr="00FD7173">
        <w:rPr>
          <w:rFonts w:eastAsiaTheme="minorHAnsi"/>
          <w:sz w:val="28"/>
          <w:szCs w:val="28"/>
          <w:lang w:eastAsia="en-US"/>
        </w:rPr>
        <w:t xml:space="preserve"> Получателем субсидии в отчетном </w:t>
      </w:r>
      <w:r w:rsidR="00C67748">
        <w:rPr>
          <w:rFonts w:eastAsiaTheme="minorHAnsi"/>
          <w:sz w:val="28"/>
          <w:szCs w:val="28"/>
          <w:lang w:eastAsia="en-US"/>
        </w:rPr>
        <w:t>периоде</w:t>
      </w:r>
      <w:r w:rsidR="00C13A3E" w:rsidRPr="00FD7173">
        <w:rPr>
          <w:rFonts w:eastAsiaTheme="minorHAnsi"/>
          <w:sz w:val="28"/>
          <w:szCs w:val="28"/>
          <w:lang w:eastAsia="en-US"/>
        </w:rPr>
        <w:t xml:space="preserve"> показателей результативности, установленных Соглашением, Департамент не позднее 15 января года </w:t>
      </w:r>
      <w:r w:rsidR="005A79D7">
        <w:rPr>
          <w:rFonts w:eastAsiaTheme="minorHAnsi"/>
          <w:sz w:val="28"/>
          <w:szCs w:val="28"/>
          <w:lang w:eastAsia="en-US"/>
        </w:rPr>
        <w:t xml:space="preserve">следующего за отчетным годом, </w:t>
      </w:r>
      <w:r w:rsidR="00C13A3E" w:rsidRPr="00FD7173">
        <w:rPr>
          <w:rFonts w:eastAsiaTheme="minorHAnsi"/>
          <w:sz w:val="28"/>
          <w:szCs w:val="28"/>
          <w:lang w:eastAsia="en-US"/>
        </w:rPr>
        <w:t xml:space="preserve">направляет Получателю субсидии письменное </w:t>
      </w:r>
      <w:r w:rsidR="00C67748">
        <w:rPr>
          <w:rFonts w:eastAsiaTheme="minorHAnsi"/>
          <w:sz w:val="28"/>
          <w:szCs w:val="28"/>
          <w:lang w:eastAsia="en-US"/>
        </w:rPr>
        <w:t>требовани</w:t>
      </w:r>
      <w:r w:rsidR="005A2DFB">
        <w:rPr>
          <w:rFonts w:eastAsiaTheme="minorHAnsi"/>
          <w:sz w:val="28"/>
          <w:szCs w:val="28"/>
          <w:lang w:eastAsia="en-US"/>
        </w:rPr>
        <w:t>е</w:t>
      </w:r>
      <w:r w:rsidR="00C13A3E" w:rsidRPr="00FD7173">
        <w:rPr>
          <w:rFonts w:eastAsiaTheme="minorHAnsi"/>
          <w:sz w:val="28"/>
          <w:szCs w:val="28"/>
          <w:lang w:eastAsia="en-US"/>
        </w:rPr>
        <w:t xml:space="preserve"> о возврате сре</w:t>
      </w:r>
      <w:proofErr w:type="gramStart"/>
      <w:r w:rsidR="00C13A3E" w:rsidRPr="00FD7173">
        <w:rPr>
          <w:rFonts w:eastAsiaTheme="minorHAnsi"/>
          <w:sz w:val="28"/>
          <w:szCs w:val="28"/>
          <w:lang w:eastAsia="en-US"/>
        </w:rPr>
        <w:t>дств в б</w:t>
      </w:r>
      <w:proofErr w:type="gramEnd"/>
      <w:r w:rsidR="00C13A3E" w:rsidRPr="00FD7173">
        <w:rPr>
          <w:rFonts w:eastAsiaTheme="minorHAnsi"/>
          <w:sz w:val="28"/>
          <w:szCs w:val="28"/>
          <w:lang w:eastAsia="en-US"/>
        </w:rPr>
        <w:t>юджет города Твери.</w:t>
      </w:r>
    </w:p>
    <w:p w:rsidR="008123E6" w:rsidRDefault="008123E6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Возврат денежных средств (в полном объеме) осуществляется Получателем субсидии в течение 7 </w:t>
      </w:r>
      <w:r>
        <w:rPr>
          <w:sz w:val="28"/>
          <w:szCs w:val="28"/>
        </w:rPr>
        <w:t>рабочих</w:t>
      </w:r>
      <w:r w:rsidRPr="00FD7173">
        <w:rPr>
          <w:sz w:val="28"/>
          <w:szCs w:val="28"/>
        </w:rPr>
        <w:t xml:space="preserve"> дней с даты доведения до сведения Получателя субсидии </w:t>
      </w:r>
      <w:r w:rsidR="0084341D">
        <w:rPr>
          <w:sz w:val="28"/>
          <w:szCs w:val="28"/>
        </w:rPr>
        <w:t>требования о возврате</w:t>
      </w:r>
      <w:r w:rsidR="00DB77E5" w:rsidRPr="00DB77E5">
        <w:t xml:space="preserve"> </w:t>
      </w:r>
      <w:r w:rsidR="00DB77E5" w:rsidRPr="00DB77E5">
        <w:rPr>
          <w:sz w:val="28"/>
          <w:szCs w:val="28"/>
        </w:rPr>
        <w:t>денежных средств</w:t>
      </w:r>
      <w:r w:rsidR="0084341D">
        <w:rPr>
          <w:sz w:val="28"/>
          <w:szCs w:val="28"/>
        </w:rPr>
        <w:t>.</w:t>
      </w:r>
    </w:p>
    <w:p w:rsidR="00C13A3E" w:rsidRPr="00FD7173" w:rsidRDefault="00C13A3E" w:rsidP="0036625C">
      <w:pPr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4.</w:t>
      </w:r>
      <w:r w:rsidR="003D25E0">
        <w:rPr>
          <w:sz w:val="28"/>
          <w:szCs w:val="28"/>
        </w:rPr>
        <w:t>4</w:t>
      </w:r>
      <w:r w:rsidR="008A4CFB">
        <w:rPr>
          <w:sz w:val="28"/>
          <w:szCs w:val="28"/>
        </w:rPr>
        <w:t>. </w:t>
      </w:r>
      <w:r w:rsidRPr="00FD7173">
        <w:rPr>
          <w:sz w:val="28"/>
          <w:szCs w:val="28"/>
        </w:rPr>
        <w:t xml:space="preserve">В случае отказа Получателя субсидии возвратить Субсидию по основаниям, указанным в </w:t>
      </w:r>
      <w:hyperlink w:anchor="P118" w:history="1">
        <w:r w:rsidRPr="00FD7173">
          <w:rPr>
            <w:sz w:val="28"/>
            <w:szCs w:val="28"/>
          </w:rPr>
          <w:t>пунктах 4.</w:t>
        </w:r>
        <w:r w:rsidR="005A79D7">
          <w:rPr>
            <w:sz w:val="28"/>
            <w:szCs w:val="28"/>
          </w:rPr>
          <w:t>2,</w:t>
        </w:r>
      </w:hyperlink>
      <w:r w:rsidR="005A79D7">
        <w:rPr>
          <w:sz w:val="28"/>
          <w:szCs w:val="28"/>
        </w:rPr>
        <w:t xml:space="preserve"> 4.3</w:t>
      </w:r>
      <w:r w:rsidR="00AB1D65">
        <w:rPr>
          <w:sz w:val="28"/>
          <w:szCs w:val="28"/>
        </w:rPr>
        <w:t xml:space="preserve"> </w:t>
      </w:r>
      <w:r w:rsidRPr="00FD7173">
        <w:rPr>
          <w:sz w:val="28"/>
          <w:szCs w:val="28"/>
        </w:rPr>
        <w:t>настоящего Порядка, Департамент взыскивает Субсидию в судебном порядке.</w:t>
      </w:r>
    </w:p>
    <w:p w:rsidR="00C13A3E" w:rsidRDefault="00C13A3E" w:rsidP="00C13A3E">
      <w:pPr>
        <w:ind w:firstLine="709"/>
        <w:rPr>
          <w:sz w:val="28"/>
          <w:szCs w:val="28"/>
        </w:rPr>
      </w:pPr>
    </w:p>
    <w:p w:rsidR="00FC51A2" w:rsidRDefault="00FC51A2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01E3F" w:rsidRPr="00C66974" w:rsidRDefault="00401E3F" w:rsidP="00401E3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sz w:val="28"/>
          <w:szCs w:val="28"/>
          <w:lang w:eastAsia="en-US"/>
        </w:rPr>
        <w:t>. н</w:t>
      </w:r>
      <w:r w:rsidRPr="00C66974">
        <w:rPr>
          <w:rFonts w:eastAsiaTheme="minorHAnsi"/>
          <w:sz w:val="28"/>
          <w:szCs w:val="28"/>
          <w:lang w:eastAsia="en-US"/>
        </w:rPr>
        <w:t>ачальник</w:t>
      </w:r>
      <w:r>
        <w:rPr>
          <w:rFonts w:eastAsiaTheme="minorHAnsi"/>
          <w:sz w:val="28"/>
          <w:szCs w:val="28"/>
          <w:lang w:eastAsia="en-US"/>
        </w:rPr>
        <w:t>а</w:t>
      </w:r>
      <w:r w:rsidRPr="00C66974">
        <w:rPr>
          <w:rFonts w:eastAsiaTheme="minorHAnsi"/>
          <w:sz w:val="28"/>
          <w:szCs w:val="28"/>
          <w:lang w:eastAsia="en-US"/>
        </w:rPr>
        <w:t xml:space="preserve"> департамента экономического </w:t>
      </w:r>
    </w:p>
    <w:p w:rsidR="00401E3F" w:rsidRDefault="00401E3F" w:rsidP="00401E3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66974">
        <w:rPr>
          <w:rFonts w:eastAsiaTheme="minorHAnsi"/>
          <w:sz w:val="28"/>
          <w:szCs w:val="28"/>
          <w:lang w:eastAsia="en-US"/>
        </w:rPr>
        <w:t xml:space="preserve">развития администрации города Твери </w:t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Д.В. </w:t>
      </w:r>
      <w:proofErr w:type="spellStart"/>
      <w:r>
        <w:rPr>
          <w:rFonts w:eastAsiaTheme="minorHAnsi"/>
          <w:sz w:val="28"/>
          <w:szCs w:val="28"/>
          <w:lang w:eastAsia="en-US"/>
        </w:rPr>
        <w:t>Григорак</w:t>
      </w:r>
      <w:proofErr w:type="spellEnd"/>
    </w:p>
    <w:p w:rsidR="00FC51A2" w:rsidRDefault="00FC51A2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C51A2" w:rsidRDefault="00FC51A2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C51A2" w:rsidRDefault="00FC51A2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C51A2" w:rsidRDefault="00FC51A2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C51A2" w:rsidRDefault="00FC51A2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C51A2" w:rsidRDefault="00FC51A2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441F0" w:rsidRDefault="009441F0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533A36" w:rsidRDefault="009441F0" w:rsidP="00533A3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 Порядку </w:t>
      </w:r>
      <w:r w:rsidR="00533A36" w:rsidRPr="00C46532">
        <w:rPr>
          <w:sz w:val="28"/>
          <w:szCs w:val="28"/>
        </w:rPr>
        <w:t xml:space="preserve">предоставления субсидий </w:t>
      </w:r>
    </w:p>
    <w:p w:rsidR="00533A36" w:rsidRDefault="00533A36" w:rsidP="00533A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6532">
        <w:rPr>
          <w:sz w:val="28"/>
          <w:szCs w:val="28"/>
        </w:rPr>
        <w:t xml:space="preserve">на возмещение части затрат субъектов </w:t>
      </w:r>
    </w:p>
    <w:p w:rsidR="00533A36" w:rsidRDefault="00533A36" w:rsidP="00533A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6532">
        <w:rPr>
          <w:sz w:val="28"/>
          <w:szCs w:val="28"/>
        </w:rPr>
        <w:t xml:space="preserve">малого и среднего предпринимательства, </w:t>
      </w:r>
    </w:p>
    <w:p w:rsidR="00533A36" w:rsidRDefault="00533A36" w:rsidP="00533A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6532">
        <w:rPr>
          <w:sz w:val="28"/>
          <w:szCs w:val="28"/>
        </w:rPr>
        <w:t xml:space="preserve">связанных с уплатой первого взноса (аванса) </w:t>
      </w:r>
    </w:p>
    <w:p w:rsidR="00533A36" w:rsidRDefault="00533A36" w:rsidP="00533A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6532">
        <w:rPr>
          <w:sz w:val="28"/>
          <w:szCs w:val="28"/>
        </w:rPr>
        <w:t xml:space="preserve">при заключении договора (договоров) </w:t>
      </w:r>
    </w:p>
    <w:p w:rsidR="00533A36" w:rsidRDefault="00533A36" w:rsidP="00533A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6532">
        <w:rPr>
          <w:sz w:val="28"/>
          <w:szCs w:val="28"/>
        </w:rPr>
        <w:t>лизинга оборудования с</w:t>
      </w:r>
      <w:r w:rsidRPr="004B0BC6">
        <w:rPr>
          <w:sz w:val="28"/>
          <w:szCs w:val="28"/>
        </w:rPr>
        <w:t xml:space="preserve"> </w:t>
      </w:r>
      <w:r w:rsidRPr="00C46532">
        <w:rPr>
          <w:sz w:val="28"/>
          <w:szCs w:val="28"/>
        </w:rPr>
        <w:t xml:space="preserve">российскими </w:t>
      </w:r>
    </w:p>
    <w:p w:rsidR="009441F0" w:rsidRDefault="00533A36" w:rsidP="00533A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46532">
        <w:rPr>
          <w:sz w:val="28"/>
          <w:szCs w:val="28"/>
        </w:rPr>
        <w:t>лизинговыми организациями</w:t>
      </w:r>
    </w:p>
    <w:p w:rsidR="00980361" w:rsidRDefault="00980361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47066" w:rsidRDefault="00E47066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07035" w:rsidRDefault="00007035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Заявка</w:t>
      </w:r>
    </w:p>
    <w:p w:rsidR="009441F0" w:rsidRDefault="009441F0" w:rsidP="00533A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</w:t>
      </w:r>
      <w:r w:rsidR="00533A36" w:rsidRPr="00C46532">
        <w:rPr>
          <w:sz w:val="28"/>
          <w:szCs w:val="28"/>
        </w:rPr>
        <w:t>предоставлени</w:t>
      </w:r>
      <w:r w:rsidR="00533A36">
        <w:rPr>
          <w:sz w:val="28"/>
          <w:szCs w:val="28"/>
        </w:rPr>
        <w:t>е</w:t>
      </w:r>
      <w:r w:rsidR="00533A36" w:rsidRPr="00C46532">
        <w:rPr>
          <w:sz w:val="28"/>
          <w:szCs w:val="28"/>
        </w:rPr>
        <w:t xml:space="preserve"> субсиди</w:t>
      </w:r>
      <w:r w:rsidR="00533A36">
        <w:rPr>
          <w:sz w:val="28"/>
          <w:szCs w:val="28"/>
        </w:rPr>
        <w:t>и</w:t>
      </w:r>
      <w:r w:rsidR="00533A36" w:rsidRPr="00C46532">
        <w:rPr>
          <w:sz w:val="28"/>
          <w:szCs w:val="28"/>
        </w:rPr>
        <w:t xml:space="preserve">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</w:t>
      </w:r>
      <w:r w:rsidR="00533A36" w:rsidRPr="004B0BC6">
        <w:rPr>
          <w:sz w:val="28"/>
          <w:szCs w:val="28"/>
        </w:rPr>
        <w:t xml:space="preserve"> </w:t>
      </w:r>
      <w:r w:rsidR="00533A36" w:rsidRPr="00C46532">
        <w:rPr>
          <w:sz w:val="28"/>
          <w:szCs w:val="28"/>
        </w:rPr>
        <w:t>российскими лизинговыми организациями</w:t>
      </w:r>
    </w:p>
    <w:p w:rsidR="00E47066" w:rsidRDefault="00E47066" w:rsidP="00533A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Pr="00FC51A2" w:rsidRDefault="009441F0" w:rsidP="009A22F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Заявитель: ______________________________________________________________________</w:t>
      </w:r>
      <w:r w:rsidR="009A22F5" w:rsidRPr="00FC51A2">
        <w:rPr>
          <w:rFonts w:eastAsiaTheme="minorHAnsi"/>
          <w:sz w:val="28"/>
          <w:szCs w:val="28"/>
          <w:lang w:eastAsia="en-US"/>
        </w:rPr>
        <w:br/>
        <w:t xml:space="preserve">                         </w:t>
      </w:r>
      <w:r w:rsidRPr="00FC51A2">
        <w:rPr>
          <w:rFonts w:eastAsiaTheme="minorHAnsi"/>
          <w:sz w:val="28"/>
          <w:szCs w:val="28"/>
          <w:lang w:eastAsia="en-US"/>
        </w:rPr>
        <w:t>(полное и (в случае, если имеется) сокращенное наименование)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Местонахождение:________________________________________________________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Зарегистрированный:______________________________________________________</w:t>
      </w:r>
    </w:p>
    <w:p w:rsidR="009441F0" w:rsidRPr="00FC51A2" w:rsidRDefault="009441F0" w:rsidP="00BE7C5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(наименование регистрационного органа)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ОГРН: __________________________________________________________________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ИНН: ___________________________________________________________________</w:t>
      </w:r>
    </w:p>
    <w:p w:rsidR="009441F0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Тел. 8 - _______________________________ e-</w:t>
      </w:r>
      <w:proofErr w:type="spellStart"/>
      <w:r w:rsidRPr="00FC51A2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FC51A2">
        <w:rPr>
          <w:rFonts w:eastAsiaTheme="minorHAnsi"/>
          <w:sz w:val="28"/>
          <w:szCs w:val="28"/>
          <w:lang w:eastAsia="en-US"/>
        </w:rPr>
        <w:t>: __________________________</w:t>
      </w:r>
    </w:p>
    <w:p w:rsidR="00FC51A2" w:rsidRPr="00FC51A2" w:rsidRDefault="00FC51A2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80361" w:rsidRDefault="00980361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41F0" w:rsidRDefault="009441F0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 xml:space="preserve">Прошу предоставить </w:t>
      </w:r>
      <w:r w:rsidR="00533A36" w:rsidRPr="00C46532">
        <w:rPr>
          <w:sz w:val="28"/>
          <w:szCs w:val="28"/>
        </w:rPr>
        <w:t>субсиди</w:t>
      </w:r>
      <w:r w:rsidR="00533A36">
        <w:rPr>
          <w:sz w:val="28"/>
          <w:szCs w:val="28"/>
        </w:rPr>
        <w:t>ю</w:t>
      </w:r>
      <w:r w:rsidR="00533A36" w:rsidRPr="00C46532">
        <w:rPr>
          <w:sz w:val="28"/>
          <w:szCs w:val="28"/>
        </w:rPr>
        <w:t xml:space="preserve">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</w:t>
      </w:r>
      <w:r w:rsidR="00533A36" w:rsidRPr="004B0BC6">
        <w:rPr>
          <w:sz w:val="28"/>
          <w:szCs w:val="28"/>
        </w:rPr>
        <w:t xml:space="preserve"> </w:t>
      </w:r>
      <w:r w:rsidR="00533A36" w:rsidRPr="00C46532">
        <w:rPr>
          <w:sz w:val="28"/>
          <w:szCs w:val="28"/>
        </w:rPr>
        <w:t>российскими лизинговыми организациями</w:t>
      </w:r>
      <w:r w:rsidRPr="00FC51A2">
        <w:rPr>
          <w:rFonts w:eastAsiaTheme="minorHAnsi"/>
          <w:sz w:val="28"/>
          <w:szCs w:val="28"/>
          <w:lang w:eastAsia="en-US"/>
        </w:rPr>
        <w:t>.</w:t>
      </w:r>
    </w:p>
    <w:p w:rsidR="00980361" w:rsidRDefault="00980361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0"/>
        <w:tblW w:w="102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1"/>
        <w:gridCol w:w="1991"/>
        <w:gridCol w:w="1559"/>
        <w:gridCol w:w="2127"/>
      </w:tblGrid>
      <w:tr w:rsidR="00980361" w:rsidTr="00980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Год выпуска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ОКОФ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Сумма расходов, рублей</w:t>
            </w:r>
          </w:p>
        </w:tc>
      </w:tr>
      <w:tr w:rsidR="00980361" w:rsidTr="0098036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Pr="00432E91" w:rsidRDefault="00980361" w:rsidP="00980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2E9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Pr="00432E91" w:rsidRDefault="00980361" w:rsidP="00980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Pr="00432E91" w:rsidRDefault="00980361" w:rsidP="00980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Pr="00432E91" w:rsidRDefault="00980361" w:rsidP="00980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Pr="00432E91" w:rsidRDefault="00980361" w:rsidP="00980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980361" w:rsidTr="00980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80361" w:rsidTr="00980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80361" w:rsidTr="00980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61" w:rsidRDefault="00980361" w:rsidP="009803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17F9D" w:rsidRDefault="00717F9D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7F9D" w:rsidRDefault="00717F9D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B3A33" w:rsidRPr="00C153BD" w:rsidRDefault="00C153BD" w:rsidP="004B3A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3BD">
        <w:rPr>
          <w:rFonts w:eastAsiaTheme="minorHAnsi"/>
          <w:sz w:val="28"/>
          <w:szCs w:val="28"/>
          <w:lang w:eastAsia="en-US"/>
        </w:rPr>
        <w:t>Подтверждаю, что _____________</w:t>
      </w:r>
      <w:r w:rsidR="004B3A33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C153BD" w:rsidRDefault="00C153BD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C153BD">
        <w:rPr>
          <w:rFonts w:eastAsiaTheme="minorHAnsi"/>
          <w:sz w:val="20"/>
          <w:szCs w:val="20"/>
          <w:lang w:eastAsia="en-US"/>
        </w:rPr>
        <w:t xml:space="preserve">         </w:t>
      </w:r>
      <w:r>
        <w:rPr>
          <w:rFonts w:eastAsiaTheme="minorHAnsi"/>
          <w:sz w:val="20"/>
          <w:szCs w:val="20"/>
          <w:lang w:eastAsia="en-US"/>
        </w:rPr>
        <w:t xml:space="preserve">              </w:t>
      </w:r>
      <w:r w:rsidRPr="00C153BD">
        <w:rPr>
          <w:rFonts w:eastAsiaTheme="minorHAnsi"/>
          <w:sz w:val="20"/>
          <w:szCs w:val="20"/>
          <w:lang w:eastAsia="en-US"/>
        </w:rPr>
        <w:t xml:space="preserve"> </w:t>
      </w:r>
      <w:r w:rsidR="0059337B">
        <w:rPr>
          <w:rFonts w:eastAsiaTheme="minorHAnsi"/>
          <w:sz w:val="20"/>
          <w:szCs w:val="20"/>
          <w:lang w:eastAsia="en-US"/>
        </w:rPr>
        <w:t xml:space="preserve">                            </w:t>
      </w:r>
      <w:r w:rsidRPr="00C153BD">
        <w:rPr>
          <w:rFonts w:eastAsiaTheme="minorHAnsi"/>
          <w:sz w:val="20"/>
          <w:szCs w:val="20"/>
          <w:lang w:eastAsia="en-US"/>
        </w:rPr>
        <w:t xml:space="preserve"> (наименование </w:t>
      </w:r>
      <w:r w:rsidR="0059337B">
        <w:rPr>
          <w:rFonts w:eastAsiaTheme="minorHAnsi"/>
          <w:sz w:val="20"/>
          <w:szCs w:val="20"/>
          <w:lang w:eastAsia="en-US"/>
        </w:rPr>
        <w:t>субъекта малого и среднего предпринимательства</w:t>
      </w:r>
      <w:r w:rsidR="00213C8E">
        <w:rPr>
          <w:rFonts w:eastAsiaTheme="minorHAnsi"/>
          <w:sz w:val="20"/>
          <w:szCs w:val="20"/>
          <w:lang w:eastAsia="en-US"/>
        </w:rPr>
        <w:t>)</w:t>
      </w:r>
    </w:p>
    <w:p w:rsidR="00E47066" w:rsidRDefault="00E47066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53BD" w:rsidRPr="00C153BD" w:rsidRDefault="00C153BD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3BD">
        <w:rPr>
          <w:rFonts w:eastAsiaTheme="minorHAnsi"/>
          <w:sz w:val="28"/>
          <w:szCs w:val="28"/>
          <w:lang w:eastAsia="en-US"/>
        </w:rPr>
        <w:t>- относится к категории субъекта малого и среднего предпринимательства в соответствии с требованиями статьи 4 Федерального закона от 24.07.2007 № 209-ФЗ «О развитии малого и среднего предпринимательства в Российской Федерации» и сведения о нем внесены в единый реестр субъектов малого и среднего предпринимательства;</w:t>
      </w:r>
    </w:p>
    <w:p w:rsidR="00C153BD" w:rsidRPr="00C153BD" w:rsidRDefault="00C153BD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3BD">
        <w:rPr>
          <w:rFonts w:eastAsiaTheme="minorHAnsi"/>
          <w:sz w:val="28"/>
          <w:szCs w:val="28"/>
          <w:lang w:eastAsia="en-US"/>
        </w:rPr>
        <w:t>- зарегистрирован в установленном порядке в налоговом органе в городе Твери и осуществляет свою деятельность на территории города Твери;</w:t>
      </w:r>
    </w:p>
    <w:p w:rsidR="00F467F2" w:rsidRDefault="00C153BD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53BD">
        <w:rPr>
          <w:rFonts w:eastAsiaTheme="minorHAnsi"/>
          <w:sz w:val="28"/>
          <w:szCs w:val="28"/>
          <w:lang w:eastAsia="en-US"/>
        </w:rPr>
        <w:t xml:space="preserve">- </w:t>
      </w:r>
      <w:r w:rsidR="00F467F2" w:rsidRPr="00F467F2">
        <w:rPr>
          <w:rFonts w:eastAsiaTheme="minorHAnsi"/>
          <w:sz w:val="28"/>
          <w:szCs w:val="28"/>
          <w:lang w:eastAsia="en-US"/>
        </w:rPr>
        <w:t>произвел затраты, связанные с уплатой первого взноса (аванса) при заключении договора (договоров) лизинга с российскими лизинговыми организациями, с даты заключения  которого (которых) прошло не более трех лет на дату подачи Заявки, предметом которого (которых) является Оборудование, имеющее год выпуска не более трех лет на дату подачи Заявки</w:t>
      </w:r>
      <w:r w:rsidR="00E47066">
        <w:rPr>
          <w:rFonts w:eastAsiaTheme="minorHAnsi"/>
          <w:sz w:val="28"/>
          <w:szCs w:val="28"/>
          <w:lang w:eastAsia="en-US"/>
        </w:rPr>
        <w:t>.</w:t>
      </w:r>
      <w:proofErr w:type="gramEnd"/>
      <w:r w:rsidR="00E47066">
        <w:rPr>
          <w:rFonts w:eastAsiaTheme="minorHAnsi"/>
          <w:sz w:val="28"/>
          <w:szCs w:val="28"/>
          <w:lang w:eastAsia="en-US"/>
        </w:rPr>
        <w:t xml:space="preserve"> </w:t>
      </w:r>
      <w:r w:rsidR="00E47066" w:rsidRPr="009A76EA">
        <w:rPr>
          <w:rFonts w:eastAsiaTheme="minorHAnsi"/>
          <w:sz w:val="28"/>
          <w:szCs w:val="28"/>
          <w:lang w:eastAsia="en-US"/>
        </w:rPr>
        <w:t>Приобретенное оборудование используется в хозяйственной деятельности организации</w:t>
      </w:r>
      <w:r w:rsidR="00F467F2">
        <w:rPr>
          <w:rFonts w:eastAsiaTheme="minorHAnsi"/>
          <w:sz w:val="28"/>
          <w:szCs w:val="28"/>
          <w:lang w:eastAsia="en-US"/>
        </w:rPr>
        <w:t>;</w:t>
      </w:r>
    </w:p>
    <w:p w:rsidR="00C153BD" w:rsidRPr="00C153BD" w:rsidRDefault="00C153BD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3BD">
        <w:rPr>
          <w:rFonts w:eastAsiaTheme="minorHAnsi"/>
          <w:sz w:val="28"/>
          <w:szCs w:val="28"/>
          <w:lang w:eastAsia="en-US"/>
        </w:rPr>
        <w:t xml:space="preserve">- не относится к субъектам малого и среднего предпринимательства, указанным в частях 3, 4 статьи 14 Федерального закона от 24.07.2007 № 209-ФЗ </w:t>
      </w:r>
      <w:r w:rsidR="00F467F2">
        <w:rPr>
          <w:rFonts w:eastAsiaTheme="minorHAnsi"/>
          <w:sz w:val="28"/>
          <w:szCs w:val="28"/>
          <w:lang w:eastAsia="en-US"/>
        </w:rPr>
        <w:t xml:space="preserve">             </w:t>
      </w:r>
      <w:r w:rsidRPr="00C153BD">
        <w:rPr>
          <w:rFonts w:eastAsiaTheme="minorHAnsi"/>
          <w:sz w:val="28"/>
          <w:szCs w:val="28"/>
          <w:lang w:eastAsia="en-US"/>
        </w:rPr>
        <w:t>«О развитии малого и среднего предпринимательства в Российской Федерации»;</w:t>
      </w:r>
    </w:p>
    <w:p w:rsidR="00C153BD" w:rsidRPr="00C153BD" w:rsidRDefault="00C153BD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3BD">
        <w:rPr>
          <w:rFonts w:eastAsiaTheme="minorHAnsi"/>
          <w:sz w:val="28"/>
          <w:szCs w:val="28"/>
          <w:lang w:eastAsia="en-US"/>
        </w:rPr>
        <w:t>-  отсутствует просроченная задолженность по налогам и сборам перед бюджетами всех уровней бюджетной системы Российской Федерации и иных неисполненных финансовых обязательств, в том числе по арендной плате за пользование муниципальным имуществом города Твери;</w:t>
      </w:r>
    </w:p>
    <w:p w:rsidR="00C153BD" w:rsidRPr="00C153BD" w:rsidRDefault="00C153BD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3BD">
        <w:rPr>
          <w:rFonts w:eastAsiaTheme="minorHAnsi"/>
          <w:sz w:val="28"/>
          <w:szCs w:val="28"/>
          <w:lang w:eastAsia="en-US"/>
        </w:rPr>
        <w:t>- не находится в процессе реорганизации, ликвидации, банкротства;</w:t>
      </w:r>
    </w:p>
    <w:p w:rsidR="00C153BD" w:rsidRPr="00C153BD" w:rsidRDefault="00C153BD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3BD">
        <w:rPr>
          <w:rFonts w:eastAsiaTheme="minorHAnsi"/>
          <w:sz w:val="28"/>
          <w:szCs w:val="28"/>
          <w:lang w:eastAsia="en-US"/>
        </w:rPr>
        <w:t>- отсутствует просроченная задолженность по возврату в бюджет города Твери субсидий, бюджетных инвестиций, предоставленных в том числе в соответствии с правовыми актами города Твери, и иная просроченная задолженность перед бюджетом города Твери;</w:t>
      </w:r>
    </w:p>
    <w:p w:rsidR="009A22F5" w:rsidRDefault="00C153BD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3BD">
        <w:rPr>
          <w:rFonts w:eastAsiaTheme="minorHAnsi"/>
          <w:sz w:val="28"/>
          <w:szCs w:val="28"/>
          <w:lang w:eastAsia="en-US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C153BD" w:rsidRDefault="00C153BD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7066" w:rsidRDefault="00E47066" w:rsidP="00C153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Перечень представленных документов: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1) ______________________________________________________________________</w:t>
      </w:r>
    </w:p>
    <w:p w:rsidR="009441F0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2) ______________________________________________________________________</w:t>
      </w:r>
    </w:p>
    <w:p w:rsidR="00C153BD" w:rsidRPr="00FC51A2" w:rsidRDefault="00E47066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__________________________________________________________________</w:t>
      </w:r>
    </w:p>
    <w:p w:rsidR="00E47066" w:rsidRDefault="00E47066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lastRenderedPageBreak/>
        <w:t>Документы на ______ листах прилагаются.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Руководитель субъекта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малого и среднего</w:t>
      </w:r>
    </w:p>
    <w:p w:rsidR="009441F0" w:rsidRPr="00FC51A2" w:rsidRDefault="00B4278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предпринимательства       </w:t>
      </w:r>
      <w:r w:rsidR="00FC51A2" w:rsidRPr="00FC51A2">
        <w:rPr>
          <w:rFonts w:eastAsiaTheme="minorHAnsi"/>
          <w:sz w:val="28"/>
          <w:szCs w:val="28"/>
          <w:lang w:eastAsia="en-US"/>
        </w:rPr>
        <w:t xml:space="preserve">   </w:t>
      </w:r>
      <w:r w:rsidR="009441F0" w:rsidRPr="00FC51A2">
        <w:rPr>
          <w:rFonts w:eastAsiaTheme="minorHAnsi"/>
          <w:sz w:val="28"/>
          <w:szCs w:val="28"/>
          <w:lang w:eastAsia="en-US"/>
        </w:rPr>
        <w:t xml:space="preserve">  (подпись)  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="00FC51A2" w:rsidRPr="00FC51A2">
        <w:rPr>
          <w:rFonts w:eastAsiaTheme="minorHAnsi"/>
          <w:sz w:val="28"/>
          <w:szCs w:val="28"/>
          <w:lang w:eastAsia="en-US"/>
        </w:rPr>
        <w:t xml:space="preserve">      </w:t>
      </w:r>
      <w:r w:rsidR="009441F0" w:rsidRPr="00FC51A2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="009441F0" w:rsidRPr="00FC51A2">
        <w:rPr>
          <w:rFonts w:eastAsiaTheme="minorHAnsi"/>
          <w:sz w:val="28"/>
          <w:szCs w:val="28"/>
          <w:lang w:eastAsia="en-US"/>
        </w:rPr>
        <w:t>(</w:t>
      </w:r>
      <w:r w:rsidR="00FC51A2" w:rsidRPr="00FC51A2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9441F0" w:rsidRPr="00FC51A2">
        <w:rPr>
          <w:rFonts w:eastAsiaTheme="minorHAnsi"/>
          <w:sz w:val="28"/>
          <w:szCs w:val="28"/>
          <w:lang w:eastAsia="en-US"/>
        </w:rPr>
        <w:t>фамилия, имя, отчество)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М.П. (при наличии)</w:t>
      </w: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E7C5A" w:rsidRDefault="00BE7C5A" w:rsidP="00432E91">
      <w:pPr>
        <w:rPr>
          <w:sz w:val="28"/>
          <w:szCs w:val="28"/>
        </w:rPr>
      </w:pPr>
    </w:p>
    <w:p w:rsidR="000F41C5" w:rsidRDefault="000F41C5" w:rsidP="00432E91">
      <w:pPr>
        <w:rPr>
          <w:sz w:val="28"/>
          <w:szCs w:val="28"/>
        </w:rPr>
      </w:pPr>
    </w:p>
    <w:p w:rsidR="000F41C5" w:rsidRDefault="000F41C5" w:rsidP="00432E91">
      <w:pPr>
        <w:rPr>
          <w:sz w:val="28"/>
          <w:szCs w:val="28"/>
        </w:rPr>
      </w:pPr>
    </w:p>
    <w:p w:rsidR="000F41C5" w:rsidRDefault="000F41C5" w:rsidP="00432E91">
      <w:pPr>
        <w:rPr>
          <w:sz w:val="28"/>
          <w:szCs w:val="28"/>
        </w:rPr>
      </w:pPr>
    </w:p>
    <w:p w:rsidR="000F41C5" w:rsidRDefault="000F41C5" w:rsidP="00432E91">
      <w:pPr>
        <w:rPr>
          <w:sz w:val="28"/>
          <w:szCs w:val="28"/>
        </w:rPr>
      </w:pPr>
    </w:p>
    <w:p w:rsidR="000F41C5" w:rsidRDefault="000F41C5" w:rsidP="00432E91">
      <w:pPr>
        <w:rPr>
          <w:sz w:val="28"/>
          <w:szCs w:val="28"/>
        </w:rPr>
      </w:pPr>
    </w:p>
    <w:p w:rsidR="000F41C5" w:rsidRDefault="000F41C5" w:rsidP="00432E91">
      <w:pPr>
        <w:rPr>
          <w:sz w:val="28"/>
          <w:szCs w:val="28"/>
        </w:rPr>
      </w:pPr>
    </w:p>
    <w:p w:rsidR="000F41C5" w:rsidRDefault="000F41C5" w:rsidP="00432E91">
      <w:pPr>
        <w:rPr>
          <w:sz w:val="28"/>
          <w:szCs w:val="28"/>
        </w:rPr>
      </w:pPr>
    </w:p>
    <w:p w:rsidR="000F41C5" w:rsidRDefault="000F41C5" w:rsidP="00432E91">
      <w:pPr>
        <w:rPr>
          <w:sz w:val="28"/>
          <w:szCs w:val="28"/>
        </w:rPr>
      </w:pPr>
    </w:p>
    <w:p w:rsidR="000F41C5" w:rsidRDefault="000F41C5" w:rsidP="00432E91">
      <w:pPr>
        <w:rPr>
          <w:sz w:val="28"/>
          <w:szCs w:val="28"/>
        </w:rPr>
      </w:pPr>
    </w:p>
    <w:p w:rsidR="000F41C5" w:rsidRDefault="000F41C5" w:rsidP="00432E91">
      <w:pPr>
        <w:rPr>
          <w:sz w:val="28"/>
          <w:szCs w:val="28"/>
        </w:rPr>
      </w:pPr>
    </w:p>
    <w:p w:rsidR="000F41C5" w:rsidRDefault="000F41C5" w:rsidP="00432E91">
      <w:pPr>
        <w:rPr>
          <w:sz w:val="28"/>
          <w:szCs w:val="28"/>
        </w:rPr>
      </w:pPr>
    </w:p>
    <w:p w:rsidR="000F41C5" w:rsidRPr="00B42780" w:rsidRDefault="000F41C5" w:rsidP="00432E91">
      <w:pPr>
        <w:rPr>
          <w:sz w:val="28"/>
          <w:szCs w:val="28"/>
        </w:rPr>
      </w:pPr>
    </w:p>
    <w:p w:rsidR="00151AB7" w:rsidRDefault="00151AB7" w:rsidP="00B42780">
      <w:pPr>
        <w:jc w:val="right"/>
        <w:rPr>
          <w:sz w:val="28"/>
          <w:szCs w:val="28"/>
        </w:rPr>
      </w:pPr>
    </w:p>
    <w:p w:rsidR="00151AB7" w:rsidRDefault="00151AB7" w:rsidP="00151AB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1AB7" w:rsidRDefault="00151AB7" w:rsidP="00151AB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1AB7" w:rsidRDefault="00151AB7" w:rsidP="00151AB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1AB7" w:rsidRDefault="00151AB7" w:rsidP="00B42780">
      <w:pPr>
        <w:jc w:val="right"/>
        <w:rPr>
          <w:sz w:val="28"/>
          <w:szCs w:val="28"/>
        </w:rPr>
      </w:pPr>
    </w:p>
    <w:p w:rsidR="00401E3F" w:rsidRDefault="00401E3F" w:rsidP="00B42780">
      <w:pPr>
        <w:jc w:val="right"/>
        <w:rPr>
          <w:sz w:val="28"/>
          <w:szCs w:val="28"/>
        </w:rPr>
      </w:pPr>
    </w:p>
    <w:p w:rsidR="00401E3F" w:rsidRDefault="00401E3F" w:rsidP="00B42780">
      <w:pPr>
        <w:jc w:val="right"/>
        <w:rPr>
          <w:sz w:val="28"/>
          <w:szCs w:val="28"/>
        </w:rPr>
      </w:pPr>
    </w:p>
    <w:p w:rsidR="00151AB7" w:rsidRDefault="00151AB7" w:rsidP="00B42780">
      <w:pPr>
        <w:jc w:val="right"/>
        <w:rPr>
          <w:sz w:val="28"/>
          <w:szCs w:val="28"/>
        </w:rPr>
      </w:pPr>
    </w:p>
    <w:p w:rsidR="00BE7C5A" w:rsidRDefault="00BE7C5A" w:rsidP="00BE7C5A">
      <w:pPr>
        <w:rPr>
          <w:sz w:val="28"/>
          <w:szCs w:val="28"/>
        </w:rPr>
      </w:pPr>
    </w:p>
    <w:p w:rsidR="00432E91" w:rsidRDefault="00432E91" w:rsidP="00BE7C5A">
      <w:pPr>
        <w:rPr>
          <w:sz w:val="28"/>
          <w:szCs w:val="28"/>
        </w:rPr>
      </w:pPr>
    </w:p>
    <w:p w:rsidR="00432E91" w:rsidRDefault="00432E91" w:rsidP="00BE7C5A">
      <w:pPr>
        <w:rPr>
          <w:sz w:val="28"/>
          <w:szCs w:val="28"/>
        </w:rPr>
      </w:pPr>
    </w:p>
    <w:p w:rsidR="00E47066" w:rsidRDefault="00E47066" w:rsidP="00F2238B">
      <w:pPr>
        <w:spacing w:line="216" w:lineRule="auto"/>
        <w:rPr>
          <w:sz w:val="28"/>
          <w:szCs w:val="28"/>
        </w:rPr>
      </w:pPr>
    </w:p>
    <w:sectPr w:rsidR="00E47066" w:rsidSect="003D3584">
      <w:headerReference w:type="default" r:id="rId3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C3" w:rsidRDefault="009C3EC3" w:rsidP="003D3584">
      <w:r>
        <w:separator/>
      </w:r>
    </w:p>
  </w:endnote>
  <w:endnote w:type="continuationSeparator" w:id="0">
    <w:p w:rsidR="009C3EC3" w:rsidRDefault="009C3EC3" w:rsidP="003D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C3" w:rsidRDefault="009C3EC3" w:rsidP="003D3584">
      <w:r>
        <w:separator/>
      </w:r>
    </w:p>
  </w:footnote>
  <w:footnote w:type="continuationSeparator" w:id="0">
    <w:p w:rsidR="009C3EC3" w:rsidRDefault="009C3EC3" w:rsidP="003D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459656"/>
      <w:docPartObj>
        <w:docPartGallery w:val="Page Numbers (Top of Page)"/>
        <w:docPartUnique/>
      </w:docPartObj>
    </w:sdtPr>
    <w:sdtEndPr/>
    <w:sdtContent>
      <w:p w:rsidR="00BE7C5A" w:rsidRPr="00401E3F" w:rsidRDefault="00BE7C5A" w:rsidP="006A3A0F">
        <w:pPr>
          <w:pStyle w:val="aa"/>
          <w:jc w:val="center"/>
        </w:pPr>
        <w:r w:rsidRPr="00401E3F">
          <w:fldChar w:fldCharType="begin"/>
        </w:r>
        <w:r w:rsidRPr="00401E3F">
          <w:instrText>PAGE   \* MERGEFORMAT</w:instrText>
        </w:r>
        <w:r w:rsidRPr="00401E3F">
          <w:fldChar w:fldCharType="separate"/>
        </w:r>
        <w:r w:rsidR="00CA54AD">
          <w:rPr>
            <w:noProof/>
          </w:rPr>
          <w:t>2</w:t>
        </w:r>
        <w:r w:rsidRPr="00401E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327"/>
    <w:multiLevelType w:val="hybridMultilevel"/>
    <w:tmpl w:val="F69433A8"/>
    <w:lvl w:ilvl="0" w:tplc="435467BC">
      <w:start w:val="2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AC87FDC"/>
    <w:multiLevelType w:val="multilevel"/>
    <w:tmpl w:val="78A84C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="Calibri" w:hint="default"/>
      </w:rPr>
    </w:lvl>
  </w:abstractNum>
  <w:abstractNum w:abstractNumId="2">
    <w:nsid w:val="2DE97CD6"/>
    <w:multiLevelType w:val="hybridMultilevel"/>
    <w:tmpl w:val="F816E5C2"/>
    <w:lvl w:ilvl="0" w:tplc="81D2E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A4D40"/>
    <w:multiLevelType w:val="hybridMultilevel"/>
    <w:tmpl w:val="684C9644"/>
    <w:lvl w:ilvl="0" w:tplc="719604B2">
      <w:start w:val="3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8FC0AB7"/>
    <w:multiLevelType w:val="hybridMultilevel"/>
    <w:tmpl w:val="87FAE9BC"/>
    <w:lvl w:ilvl="0" w:tplc="4A669C1C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E41C8"/>
    <w:multiLevelType w:val="hybridMultilevel"/>
    <w:tmpl w:val="FE74520C"/>
    <w:lvl w:ilvl="0" w:tplc="97B6934A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3C"/>
    <w:rsid w:val="000014FA"/>
    <w:rsid w:val="00005D48"/>
    <w:rsid w:val="00007035"/>
    <w:rsid w:val="0002393E"/>
    <w:rsid w:val="000262C8"/>
    <w:rsid w:val="00033209"/>
    <w:rsid w:val="000511EB"/>
    <w:rsid w:val="00060381"/>
    <w:rsid w:val="000B0A6F"/>
    <w:rsid w:val="000F41C5"/>
    <w:rsid w:val="00117585"/>
    <w:rsid w:val="00124728"/>
    <w:rsid w:val="00134115"/>
    <w:rsid w:val="00137F01"/>
    <w:rsid w:val="00151AB7"/>
    <w:rsid w:val="0016486F"/>
    <w:rsid w:val="00174EE1"/>
    <w:rsid w:val="00187F23"/>
    <w:rsid w:val="001A6DD2"/>
    <w:rsid w:val="001C07C7"/>
    <w:rsid w:val="001C3E56"/>
    <w:rsid w:val="001C3EDA"/>
    <w:rsid w:val="001C4623"/>
    <w:rsid w:val="001E5457"/>
    <w:rsid w:val="001E6491"/>
    <w:rsid w:val="00202543"/>
    <w:rsid w:val="00207DA6"/>
    <w:rsid w:val="00211C9E"/>
    <w:rsid w:val="00213C8E"/>
    <w:rsid w:val="00216F6D"/>
    <w:rsid w:val="0022479C"/>
    <w:rsid w:val="00240999"/>
    <w:rsid w:val="00246352"/>
    <w:rsid w:val="00255946"/>
    <w:rsid w:val="00266DB3"/>
    <w:rsid w:val="00266F6F"/>
    <w:rsid w:val="00270276"/>
    <w:rsid w:val="0027303B"/>
    <w:rsid w:val="00275827"/>
    <w:rsid w:val="002809E8"/>
    <w:rsid w:val="002932F4"/>
    <w:rsid w:val="00294342"/>
    <w:rsid w:val="00297A5B"/>
    <w:rsid w:val="002A0863"/>
    <w:rsid w:val="002A1E3F"/>
    <w:rsid w:val="002A630D"/>
    <w:rsid w:val="002B7BE6"/>
    <w:rsid w:val="002D30AC"/>
    <w:rsid w:val="002E363B"/>
    <w:rsid w:val="002E77D0"/>
    <w:rsid w:val="00320CE8"/>
    <w:rsid w:val="00346673"/>
    <w:rsid w:val="0036625C"/>
    <w:rsid w:val="00366D4D"/>
    <w:rsid w:val="003730F2"/>
    <w:rsid w:val="0039172F"/>
    <w:rsid w:val="0039622B"/>
    <w:rsid w:val="003A5A4A"/>
    <w:rsid w:val="003B2E15"/>
    <w:rsid w:val="003D25E0"/>
    <w:rsid w:val="003D3584"/>
    <w:rsid w:val="003E40A1"/>
    <w:rsid w:val="003E5EF6"/>
    <w:rsid w:val="003F7A22"/>
    <w:rsid w:val="00401E3F"/>
    <w:rsid w:val="00413BB6"/>
    <w:rsid w:val="004232EE"/>
    <w:rsid w:val="00424648"/>
    <w:rsid w:val="00432374"/>
    <w:rsid w:val="00432E91"/>
    <w:rsid w:val="0044048E"/>
    <w:rsid w:val="00442E65"/>
    <w:rsid w:val="004472CA"/>
    <w:rsid w:val="00473182"/>
    <w:rsid w:val="00480072"/>
    <w:rsid w:val="00486035"/>
    <w:rsid w:val="004A0C33"/>
    <w:rsid w:val="004B20EC"/>
    <w:rsid w:val="004B3A33"/>
    <w:rsid w:val="004C0984"/>
    <w:rsid w:val="004C49F8"/>
    <w:rsid w:val="004F4311"/>
    <w:rsid w:val="004F7A37"/>
    <w:rsid w:val="004F7AA6"/>
    <w:rsid w:val="00516305"/>
    <w:rsid w:val="00533A36"/>
    <w:rsid w:val="00546C59"/>
    <w:rsid w:val="00547756"/>
    <w:rsid w:val="005565A7"/>
    <w:rsid w:val="00557327"/>
    <w:rsid w:val="00560981"/>
    <w:rsid w:val="0059337B"/>
    <w:rsid w:val="005A1380"/>
    <w:rsid w:val="005A1BEA"/>
    <w:rsid w:val="005A2DFB"/>
    <w:rsid w:val="005A6274"/>
    <w:rsid w:val="005A79D7"/>
    <w:rsid w:val="005B1460"/>
    <w:rsid w:val="005E091E"/>
    <w:rsid w:val="005E347B"/>
    <w:rsid w:val="005F695E"/>
    <w:rsid w:val="00606C1B"/>
    <w:rsid w:val="006101AA"/>
    <w:rsid w:val="00613D1A"/>
    <w:rsid w:val="006156AD"/>
    <w:rsid w:val="00621ED6"/>
    <w:rsid w:val="00632F8D"/>
    <w:rsid w:val="00633F59"/>
    <w:rsid w:val="0063790A"/>
    <w:rsid w:val="0065134F"/>
    <w:rsid w:val="00661454"/>
    <w:rsid w:val="00674F95"/>
    <w:rsid w:val="00675F85"/>
    <w:rsid w:val="006972A5"/>
    <w:rsid w:val="00697D75"/>
    <w:rsid w:val="006A3A0F"/>
    <w:rsid w:val="006C0E49"/>
    <w:rsid w:val="006C2875"/>
    <w:rsid w:val="006C5621"/>
    <w:rsid w:val="00717F9D"/>
    <w:rsid w:val="00740254"/>
    <w:rsid w:val="00743AE6"/>
    <w:rsid w:val="00756EAB"/>
    <w:rsid w:val="00767B0B"/>
    <w:rsid w:val="00776E91"/>
    <w:rsid w:val="0077739F"/>
    <w:rsid w:val="007917F9"/>
    <w:rsid w:val="00792D94"/>
    <w:rsid w:val="007A2853"/>
    <w:rsid w:val="007A480B"/>
    <w:rsid w:val="007B0CDA"/>
    <w:rsid w:val="007E3E6B"/>
    <w:rsid w:val="007E4288"/>
    <w:rsid w:val="007E7D93"/>
    <w:rsid w:val="007F28B5"/>
    <w:rsid w:val="007F649A"/>
    <w:rsid w:val="008123E6"/>
    <w:rsid w:val="00825685"/>
    <w:rsid w:val="0084341D"/>
    <w:rsid w:val="0084445B"/>
    <w:rsid w:val="008826BD"/>
    <w:rsid w:val="008844B1"/>
    <w:rsid w:val="00894567"/>
    <w:rsid w:val="00896172"/>
    <w:rsid w:val="008A4CFB"/>
    <w:rsid w:val="008B58F9"/>
    <w:rsid w:val="008C245F"/>
    <w:rsid w:val="008F21AD"/>
    <w:rsid w:val="008F457C"/>
    <w:rsid w:val="008F7420"/>
    <w:rsid w:val="00914D07"/>
    <w:rsid w:val="00925989"/>
    <w:rsid w:val="00932C12"/>
    <w:rsid w:val="00941596"/>
    <w:rsid w:val="009441F0"/>
    <w:rsid w:val="00962F9E"/>
    <w:rsid w:val="00980361"/>
    <w:rsid w:val="00981744"/>
    <w:rsid w:val="00987FDB"/>
    <w:rsid w:val="009A22F5"/>
    <w:rsid w:val="009A2E0E"/>
    <w:rsid w:val="009A76EA"/>
    <w:rsid w:val="009B127E"/>
    <w:rsid w:val="009C3EC3"/>
    <w:rsid w:val="009E266C"/>
    <w:rsid w:val="00A048AB"/>
    <w:rsid w:val="00A06138"/>
    <w:rsid w:val="00A40AE2"/>
    <w:rsid w:val="00A56A57"/>
    <w:rsid w:val="00A63525"/>
    <w:rsid w:val="00A653A3"/>
    <w:rsid w:val="00A673F0"/>
    <w:rsid w:val="00A8486A"/>
    <w:rsid w:val="00AA3A89"/>
    <w:rsid w:val="00AA6E06"/>
    <w:rsid w:val="00AB1D65"/>
    <w:rsid w:val="00AB2D27"/>
    <w:rsid w:val="00AC769C"/>
    <w:rsid w:val="00AD342E"/>
    <w:rsid w:val="00B053D6"/>
    <w:rsid w:val="00B14786"/>
    <w:rsid w:val="00B1742A"/>
    <w:rsid w:val="00B24394"/>
    <w:rsid w:val="00B24A75"/>
    <w:rsid w:val="00B31889"/>
    <w:rsid w:val="00B34FA5"/>
    <w:rsid w:val="00B410C1"/>
    <w:rsid w:val="00B42780"/>
    <w:rsid w:val="00B46FCB"/>
    <w:rsid w:val="00B47BD2"/>
    <w:rsid w:val="00B542D8"/>
    <w:rsid w:val="00B766F8"/>
    <w:rsid w:val="00B77BA6"/>
    <w:rsid w:val="00B925AE"/>
    <w:rsid w:val="00BB463E"/>
    <w:rsid w:val="00BD5932"/>
    <w:rsid w:val="00BE3507"/>
    <w:rsid w:val="00BE7C5A"/>
    <w:rsid w:val="00C00A2E"/>
    <w:rsid w:val="00C10FA5"/>
    <w:rsid w:val="00C13A3E"/>
    <w:rsid w:val="00C153BD"/>
    <w:rsid w:val="00C27A0F"/>
    <w:rsid w:val="00C3073F"/>
    <w:rsid w:val="00C41BDF"/>
    <w:rsid w:val="00C42324"/>
    <w:rsid w:val="00C42DA2"/>
    <w:rsid w:val="00C43D5D"/>
    <w:rsid w:val="00C67748"/>
    <w:rsid w:val="00C707AF"/>
    <w:rsid w:val="00C75814"/>
    <w:rsid w:val="00C8280E"/>
    <w:rsid w:val="00C972DB"/>
    <w:rsid w:val="00CA54AD"/>
    <w:rsid w:val="00CD68C4"/>
    <w:rsid w:val="00CE00B9"/>
    <w:rsid w:val="00CF16AF"/>
    <w:rsid w:val="00D06FF8"/>
    <w:rsid w:val="00DA33FE"/>
    <w:rsid w:val="00DB77E5"/>
    <w:rsid w:val="00DD01CE"/>
    <w:rsid w:val="00DE7390"/>
    <w:rsid w:val="00DF2156"/>
    <w:rsid w:val="00E01130"/>
    <w:rsid w:val="00E15A94"/>
    <w:rsid w:val="00E15D81"/>
    <w:rsid w:val="00E16C61"/>
    <w:rsid w:val="00E240F8"/>
    <w:rsid w:val="00E34916"/>
    <w:rsid w:val="00E3547B"/>
    <w:rsid w:val="00E46861"/>
    <w:rsid w:val="00E47066"/>
    <w:rsid w:val="00E60001"/>
    <w:rsid w:val="00E86AA8"/>
    <w:rsid w:val="00E97326"/>
    <w:rsid w:val="00EA5247"/>
    <w:rsid w:val="00ED6660"/>
    <w:rsid w:val="00F01A10"/>
    <w:rsid w:val="00F16727"/>
    <w:rsid w:val="00F2238B"/>
    <w:rsid w:val="00F33699"/>
    <w:rsid w:val="00F35307"/>
    <w:rsid w:val="00F37FA0"/>
    <w:rsid w:val="00F467F2"/>
    <w:rsid w:val="00F61B5E"/>
    <w:rsid w:val="00F66172"/>
    <w:rsid w:val="00F92B5F"/>
    <w:rsid w:val="00F97F3C"/>
    <w:rsid w:val="00FA42E6"/>
    <w:rsid w:val="00FB158B"/>
    <w:rsid w:val="00FC2303"/>
    <w:rsid w:val="00FC51A2"/>
    <w:rsid w:val="00FD39F2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E7D93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E7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7E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2B7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01A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C3E56"/>
    <w:rPr>
      <w:color w:val="0000FF"/>
      <w:u w:val="single"/>
    </w:rPr>
  </w:style>
  <w:style w:type="table" w:styleId="a9">
    <w:name w:val="Table Grid"/>
    <w:basedOn w:val="a1"/>
    <w:uiPriority w:val="59"/>
    <w:rsid w:val="00E9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D35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35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3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E7D93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E7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7E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2B7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01A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C3E56"/>
    <w:rPr>
      <w:color w:val="0000FF"/>
      <w:u w:val="single"/>
    </w:rPr>
  </w:style>
  <w:style w:type="table" w:styleId="a9">
    <w:name w:val="Table Grid"/>
    <w:basedOn w:val="a1"/>
    <w:uiPriority w:val="59"/>
    <w:rsid w:val="00E9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D35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35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3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6B1ACD4F73F0C958965224060F9F29A11ED6555F1813FF886A2DDC497CCAB8D088F5AEDC5F6EF6i1e4I" TargetMode="External"/><Relationship Id="rId18" Type="http://schemas.openxmlformats.org/officeDocument/2006/relationships/hyperlink" Target="consultantplus://offline/ref=0519D96D93CED2E4BD48E448EB61FF73E4C5890505C7E37EF8DF9625A0BDBAA8D76693C80A793239t5dEG" TargetMode="External"/><Relationship Id="rId26" Type="http://schemas.openxmlformats.org/officeDocument/2006/relationships/hyperlink" Target="consultantplus://offline/ref=0519D96D93CED2E4BD48E448EB61FF73E4C5890505C7E37EF8DF9625A0BDBAA8D76693C80A783032t5d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19D96D93CED2E4BD48E448EB61FF73E4C5890505C7E37EF8DF9625A0BDBAA8D76693C80A78353At5d9G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1D3072A6604408BD4CE9784F309308BC5D2787E6F200AEC31EA951B50C6452FDF82B76DBT3n2O" TargetMode="External"/><Relationship Id="rId17" Type="http://schemas.openxmlformats.org/officeDocument/2006/relationships/hyperlink" Target="consultantplus://offline/ref=0519D96D93CED2E4BD48E448EB61FF73E4C5890505C7E37EF8DF9625A0BDBAA8D76693C80A79303Et5dAG" TargetMode="External"/><Relationship Id="rId25" Type="http://schemas.openxmlformats.org/officeDocument/2006/relationships/hyperlink" Target="consultantplus://offline/ref=0519D96D93CED2E4BD48E448EB61FF73E4C5890505C7E37EF8DF9625A0BDBAA8D76693C80A78303Et5dAG" TargetMode="External"/><Relationship Id="rId33" Type="http://schemas.openxmlformats.org/officeDocument/2006/relationships/hyperlink" Target="consultantplus://offline/ref=F2A4944EE8F81CFCFC48C7B66670BA2F4880953E6321ECA039B12AB3A9A959E0831C0A6AEF701BD67A805AU7K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19D96D93CED2E4BD48E448EB61FF73E4C5890505C7E37EF8DF9625A0BDBAA8D76693C80A7E353At5d9G" TargetMode="External"/><Relationship Id="rId20" Type="http://schemas.openxmlformats.org/officeDocument/2006/relationships/hyperlink" Target="consultantplus://offline/ref=0519D96D93CED2E4BD48E448EB61FF73E4C5890505C7E37EF8DF9625A0BDBAA8D76693C80A793D39t5d7G" TargetMode="External"/><Relationship Id="rId29" Type="http://schemas.openxmlformats.org/officeDocument/2006/relationships/hyperlink" Target="consultantplus://offline/ref=BA71725FC6A1299C9A3D6E08C3A28E7612987BDE32A62EE6674E950C692C0C20210B64C3D5A1E224sBc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1D3072A6604408BD4CE9784F309308BC552584E0F400AEC31EA951B5T0nCO" TargetMode="External"/><Relationship Id="rId24" Type="http://schemas.openxmlformats.org/officeDocument/2006/relationships/hyperlink" Target="consultantplus://offline/ref=0519D96D93CED2E4BD48E448EB61FF73E4C5890505C7E37EF8DF9625A0BDBAA8D76693C80A783038t5dDG" TargetMode="External"/><Relationship Id="rId32" Type="http://schemas.openxmlformats.org/officeDocument/2006/relationships/hyperlink" Target="consultantplus://offline/ref=A96B1ACD4F73F0C958965224060F9F29A211D4535F1713FF886A2DDC497CCAB8D088F5iAe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6B1ACD4F73F0C958965224060F9F29A11ED6555F1813FF886A2DDC497CCAB8D088F5AEDC5F6CF2i1e5I" TargetMode="External"/><Relationship Id="rId23" Type="http://schemas.openxmlformats.org/officeDocument/2006/relationships/hyperlink" Target="consultantplus://offline/ref=0519D96D93CED2E4BD48E448EB61FF73E4C5890505C7E37EF8DF9625A0BDBAA8D76693C80A78373At5dFG" TargetMode="External"/><Relationship Id="rId28" Type="http://schemas.openxmlformats.org/officeDocument/2006/relationships/hyperlink" Target="consultantplus://offline/ref=0519D96D93CED2E4BD48E448EB61FF73E4C5890505C7E37EF8DF9625A0BDBAA8D76693C80A783339t5d9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F1D3072A6604408BD4CE9784F309308BC552584EFFB00AEC31EA951B50C6452FDF82B74DC393492T4nBO" TargetMode="External"/><Relationship Id="rId19" Type="http://schemas.openxmlformats.org/officeDocument/2006/relationships/hyperlink" Target="consultantplus://offline/ref=0519D96D93CED2E4BD48E448EB61FF73E4C5890505C7E37EF8DF9625A0BDBAA8D76693C80A793232t5dDG" TargetMode="External"/><Relationship Id="rId31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03A3F7A5F6ABEE0046C0656B03863B9649837A69FEF426555B1CD6498B0AF133211BD5517F4645402590p8iFI" TargetMode="External"/><Relationship Id="rId14" Type="http://schemas.openxmlformats.org/officeDocument/2006/relationships/hyperlink" Target="consultantplus://offline/ref=A96B1ACD4F73F0C958965224060F9F29A11ED6555F1813FF886A2DDC497CCAB8D088F5AEDC5F6FF4i1e5I" TargetMode="External"/><Relationship Id="rId22" Type="http://schemas.openxmlformats.org/officeDocument/2006/relationships/hyperlink" Target="consultantplus://offline/ref=0519D96D93CED2E4BD48E448EB61FF73E4C5890505C7E37EF8DF9625A0BDBAA8D76693C80A783539t5d8G" TargetMode="External"/><Relationship Id="rId27" Type="http://schemas.openxmlformats.org/officeDocument/2006/relationships/hyperlink" Target="consultantplus://offline/ref=0519D96D93CED2E4BD48E448EB61FF73E4C5890505C7E37EF8DF9625A0BDBAA8D76693C80A78333Bt5d8G" TargetMode="External"/><Relationship Id="rId30" Type="http://schemas.openxmlformats.org/officeDocument/2006/relationships/hyperlink" Target="consultantplus://offline/ref=BA71725FC6A1299C9A3D6E08C3A28E76129877DB34AA2EE6674E950C692C0C20210B64C3D5A3E32EsBc5F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2990-1534-492E-B1D9-2BC91C47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2018-06-04T12:10:00Z</cp:lastPrinted>
  <dcterms:created xsi:type="dcterms:W3CDTF">2018-06-20T13:57:00Z</dcterms:created>
  <dcterms:modified xsi:type="dcterms:W3CDTF">2018-06-20T13:58:00Z</dcterms:modified>
</cp:coreProperties>
</file>